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9EF9" w14:textId="77777777" w:rsidR="00B43B6F" w:rsidRDefault="00822699" w:rsidP="00B43B6F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924A7" wp14:editId="49CFDF9A">
                <wp:simplePos x="0" y="0"/>
                <wp:positionH relativeFrom="column">
                  <wp:posOffset>3943350</wp:posOffset>
                </wp:positionH>
                <wp:positionV relativeFrom="paragraph">
                  <wp:posOffset>-61595</wp:posOffset>
                </wp:positionV>
                <wp:extent cx="1356995" cy="126492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E486" w14:textId="77777777" w:rsidR="00822699" w:rsidRDefault="0082269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10.5pt;margin-top:-4.85pt;width:106.85pt;height:9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" stroked="f">
                <v:textbox style="mso-fit-shape-to-text:t">
                  <w:txbxContent>
                    <w:p w:rsidR="00822699" w:rsidRDefault="00822699"/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1F4FB" wp14:editId="19E01974">
                <wp:simplePos x="0" y="0"/>
                <wp:positionH relativeFrom="column">
                  <wp:posOffset>340995</wp:posOffset>
                </wp:positionH>
                <wp:positionV relativeFrom="paragraph">
                  <wp:posOffset>-11430</wp:posOffset>
                </wp:positionV>
                <wp:extent cx="1148080" cy="1167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00F83" w14:textId="77777777" w:rsidR="000E796F" w:rsidRDefault="000E796F" w:rsidP="008F7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.85pt;margin-top:-.9pt;width:90.4pt;height:9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keggIAABU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" stroked="f">
                <v:textbox style="mso-fit-shape-to-text:t">
                  <w:txbxContent>
                    <w:p w:rsidR="000E796F" w:rsidRDefault="000E796F" w:rsidP="008F71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15782B" w14:textId="77777777" w:rsidR="000E796F" w:rsidRDefault="000E796F" w:rsidP="001B40E4">
      <w:pPr>
        <w:jc w:val="center"/>
        <w:rPr>
          <w:sz w:val="40"/>
          <w:szCs w:val="40"/>
        </w:rPr>
      </w:pPr>
    </w:p>
    <w:p w14:paraId="02AFEEEE" w14:textId="77777777" w:rsidR="001F1906" w:rsidRPr="00B43B6F" w:rsidRDefault="002F37D3" w:rsidP="002F37D3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53D2991" wp14:editId="567082E1">
            <wp:extent cx="820029" cy="122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610" cy="12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F1906" w:rsidRPr="00B43B6F">
        <w:rPr>
          <w:sz w:val="40"/>
          <w:szCs w:val="40"/>
        </w:rPr>
        <w:t>Jon Tunheim</w:t>
      </w:r>
      <w:r>
        <w:rPr>
          <w:sz w:val="40"/>
          <w:szCs w:val="40"/>
        </w:rPr>
        <w:tab/>
        <w:t xml:space="preserve">      </w:t>
      </w:r>
      <w:r>
        <w:rPr>
          <w:sz w:val="40"/>
          <w:szCs w:val="40"/>
        </w:rPr>
        <w:tab/>
      </w:r>
      <w:r>
        <w:rPr>
          <w:noProof/>
        </w:rPr>
        <w:drawing>
          <wp:inline distT="0" distB="0" distL="0" distR="0" wp14:anchorId="3559DE76" wp14:editId="53B81DD9">
            <wp:extent cx="1171575" cy="1171575"/>
            <wp:effectExtent l="0" t="0" r="9525" b="9525"/>
            <wp:docPr id="38" name="32F40712-ED80-4E2E-B315-FEBCF7DD2827" descr="cid:image001.jpg@01D0CF57.D84AC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40712-ED80-4E2E-B315-FEBCF7DD2827" descr="cid:image001.jpg@01D0CF57.D84ACE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C3C1" w14:textId="77777777" w:rsidR="001F1906" w:rsidRPr="00B43B6F" w:rsidRDefault="007958B3" w:rsidP="001B40E4">
      <w:pPr>
        <w:jc w:val="center"/>
        <w:rPr>
          <w:sz w:val="40"/>
          <w:szCs w:val="40"/>
        </w:rPr>
      </w:pPr>
      <w:r w:rsidRPr="00B43B6F">
        <w:rPr>
          <w:sz w:val="40"/>
          <w:szCs w:val="40"/>
        </w:rPr>
        <w:t>Prosecuting Attorney</w:t>
      </w:r>
    </w:p>
    <w:p w14:paraId="37FB8BCC" w14:textId="77777777" w:rsidR="001F1906" w:rsidRDefault="001F1906">
      <w:pPr>
        <w:jc w:val="center"/>
        <w:rPr>
          <w:b/>
          <w:sz w:val="28"/>
        </w:rPr>
      </w:pPr>
    </w:p>
    <w:p w14:paraId="482EE2EE" w14:textId="77777777" w:rsidR="00E368D5" w:rsidRDefault="0043122B" w:rsidP="00D978B7">
      <w:pPr>
        <w:spacing w:line="360" w:lineRule="auto"/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Originally from South Dakota, Jon Tunheim earned his Bachelor Degree in Physics at South Dakota State University</w:t>
      </w:r>
      <w:r w:rsidR="00E368D5">
        <w:rPr>
          <w:sz w:val="22"/>
          <w:szCs w:val="22"/>
        </w:rPr>
        <w:t xml:space="preserve"> in 1987</w:t>
      </w:r>
      <w:r>
        <w:rPr>
          <w:sz w:val="22"/>
          <w:szCs w:val="22"/>
        </w:rPr>
        <w:t xml:space="preserve"> and soon moved to Washington to attend law school at</w:t>
      </w:r>
      <w:r w:rsidRPr="004312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University </w:t>
      </w:r>
      <w:r w:rsidR="00040F3F">
        <w:rPr>
          <w:sz w:val="22"/>
          <w:szCs w:val="22"/>
        </w:rPr>
        <w:t>of Puget Sound School of</w:t>
      </w:r>
      <w:r>
        <w:rPr>
          <w:sz w:val="22"/>
          <w:szCs w:val="22"/>
        </w:rPr>
        <w:t xml:space="preserve"> Law.  While in law school, he joined the Thurston County Prosecuting Attorney’s Office as a </w:t>
      </w:r>
      <w:r w:rsidR="000C46F3">
        <w:rPr>
          <w:sz w:val="22"/>
          <w:szCs w:val="22"/>
        </w:rPr>
        <w:t>legal intern</w:t>
      </w:r>
      <w:r w:rsidR="00E368D5">
        <w:rPr>
          <w:sz w:val="22"/>
          <w:szCs w:val="22"/>
        </w:rPr>
        <w:t xml:space="preserve"> and upon being admitted to the bar, was</w:t>
      </w:r>
      <w:r w:rsidR="000C46F3">
        <w:rPr>
          <w:sz w:val="22"/>
          <w:szCs w:val="22"/>
        </w:rPr>
        <w:t xml:space="preserve"> appointed as a Deputy Prosecuting Attorney</w:t>
      </w:r>
      <w:r w:rsidR="00D978B7">
        <w:rPr>
          <w:sz w:val="22"/>
          <w:szCs w:val="22"/>
        </w:rPr>
        <w:t>.</w:t>
      </w:r>
      <w:r w:rsidR="00E368D5">
        <w:rPr>
          <w:sz w:val="22"/>
          <w:szCs w:val="22"/>
        </w:rPr>
        <w:t xml:space="preserve"> He</w:t>
      </w:r>
      <w:r w:rsidR="00BF272A">
        <w:rPr>
          <w:sz w:val="22"/>
          <w:szCs w:val="22"/>
        </w:rPr>
        <w:t xml:space="preserve"> serv</w:t>
      </w:r>
      <w:r w:rsidR="00D978B7">
        <w:rPr>
          <w:sz w:val="22"/>
          <w:szCs w:val="22"/>
        </w:rPr>
        <w:t>ed</w:t>
      </w:r>
      <w:r w:rsidR="000C46F3">
        <w:rPr>
          <w:sz w:val="22"/>
          <w:szCs w:val="22"/>
        </w:rPr>
        <w:t xml:space="preserve"> the office</w:t>
      </w:r>
      <w:r>
        <w:rPr>
          <w:sz w:val="22"/>
          <w:szCs w:val="22"/>
        </w:rPr>
        <w:t xml:space="preserve"> in that capacity until </w:t>
      </w:r>
      <w:r w:rsidR="00D978B7">
        <w:rPr>
          <w:sz w:val="22"/>
          <w:szCs w:val="22"/>
        </w:rPr>
        <w:t xml:space="preserve">he was </w:t>
      </w:r>
      <w:r>
        <w:rPr>
          <w:sz w:val="22"/>
          <w:szCs w:val="22"/>
        </w:rPr>
        <w:t>elected Prosecuting Attorney in 2010.</w:t>
      </w:r>
      <w:r w:rsidR="000C46F3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During his career, Tunheim personally prosecuted hundreds of cases, specializing in cases involving sexual assault, domestic violence and</w:t>
      </w:r>
      <w:r w:rsidRPr="00D3556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crimes against children</w:t>
      </w:r>
      <w:r w:rsidR="00D978B7">
        <w:rPr>
          <w:color w:val="000000"/>
          <w:sz w:val="22"/>
          <w:szCs w:val="22"/>
        </w:rPr>
        <w:t xml:space="preserve">.  </w:t>
      </w:r>
      <w:r w:rsidR="00E368D5">
        <w:rPr>
          <w:color w:val="000000"/>
          <w:sz w:val="22"/>
          <w:szCs w:val="22"/>
        </w:rPr>
        <w:t xml:space="preserve">Since being elected Prosecuting Attorney, Jon has become intensely interested in Hope Theory as a </w:t>
      </w:r>
      <w:r w:rsidR="00300D9C">
        <w:rPr>
          <w:color w:val="000000"/>
          <w:sz w:val="22"/>
          <w:szCs w:val="22"/>
        </w:rPr>
        <w:t xml:space="preserve">theory </w:t>
      </w:r>
      <w:r w:rsidR="00D978B7">
        <w:rPr>
          <w:color w:val="000000"/>
          <w:sz w:val="22"/>
          <w:szCs w:val="22"/>
        </w:rPr>
        <w:t xml:space="preserve">of </w:t>
      </w:r>
      <w:r w:rsidR="00E368D5">
        <w:rPr>
          <w:color w:val="000000"/>
          <w:sz w:val="22"/>
          <w:szCs w:val="22"/>
        </w:rPr>
        <w:t xml:space="preserve">positive change for individuals, organizations and communities. </w:t>
      </w:r>
      <w:r w:rsidR="00300D9C">
        <w:rPr>
          <w:color w:val="000000"/>
          <w:sz w:val="22"/>
          <w:szCs w:val="22"/>
        </w:rPr>
        <w:t>As a self-proclaimed “hope-ologist”, Jon</w:t>
      </w:r>
      <w:r w:rsidR="00E368D5">
        <w:rPr>
          <w:color w:val="000000"/>
          <w:sz w:val="22"/>
          <w:szCs w:val="22"/>
        </w:rPr>
        <w:t xml:space="preserve"> is convinced that</w:t>
      </w:r>
      <w:r w:rsidR="00D978B7">
        <w:rPr>
          <w:color w:val="000000"/>
          <w:sz w:val="22"/>
          <w:szCs w:val="22"/>
        </w:rPr>
        <w:t xml:space="preserve"> hope is </w:t>
      </w:r>
      <w:r w:rsidR="00300D9C">
        <w:rPr>
          <w:color w:val="000000"/>
          <w:sz w:val="22"/>
          <w:szCs w:val="22"/>
        </w:rPr>
        <w:t>critical</w:t>
      </w:r>
      <w:r w:rsidR="00D978B7">
        <w:rPr>
          <w:color w:val="000000"/>
          <w:sz w:val="22"/>
          <w:szCs w:val="22"/>
        </w:rPr>
        <w:t xml:space="preserve"> </w:t>
      </w:r>
      <w:r w:rsidR="00300D9C">
        <w:rPr>
          <w:color w:val="000000"/>
          <w:sz w:val="22"/>
          <w:szCs w:val="22"/>
        </w:rPr>
        <w:t>to</w:t>
      </w:r>
      <w:r w:rsidR="00D978B7">
        <w:rPr>
          <w:color w:val="000000"/>
          <w:sz w:val="22"/>
          <w:szCs w:val="22"/>
        </w:rPr>
        <w:t xml:space="preserve"> a person</w:t>
      </w:r>
      <w:r w:rsidR="00300D9C">
        <w:rPr>
          <w:color w:val="000000"/>
          <w:sz w:val="22"/>
          <w:szCs w:val="22"/>
        </w:rPr>
        <w:t>’s ability</w:t>
      </w:r>
      <w:r w:rsidR="00D978B7">
        <w:rPr>
          <w:color w:val="000000"/>
          <w:sz w:val="22"/>
          <w:szCs w:val="22"/>
        </w:rPr>
        <w:t xml:space="preserve"> to thrive and flourish.  </w:t>
      </w:r>
      <w:r w:rsidR="00E368D5">
        <w:rPr>
          <w:color w:val="000000"/>
          <w:sz w:val="22"/>
          <w:szCs w:val="22"/>
        </w:rPr>
        <w:t xml:space="preserve">Jon </w:t>
      </w:r>
      <w:r w:rsidR="00D978B7">
        <w:rPr>
          <w:color w:val="000000"/>
          <w:sz w:val="22"/>
          <w:szCs w:val="22"/>
        </w:rPr>
        <w:t>is</w:t>
      </w:r>
      <w:r w:rsidR="00E368D5">
        <w:rPr>
          <w:color w:val="000000"/>
          <w:sz w:val="22"/>
          <w:szCs w:val="22"/>
        </w:rPr>
        <w:t xml:space="preserve"> a frequent presenter of hope theory</w:t>
      </w:r>
      <w:r w:rsidR="00300D9C">
        <w:rPr>
          <w:color w:val="000000"/>
          <w:sz w:val="22"/>
          <w:szCs w:val="22"/>
        </w:rPr>
        <w:t xml:space="preserve"> and</w:t>
      </w:r>
      <w:r w:rsidR="00D978B7">
        <w:rPr>
          <w:color w:val="000000"/>
          <w:sz w:val="22"/>
          <w:szCs w:val="22"/>
        </w:rPr>
        <w:t xml:space="preserve"> strives to provide audiences with a framew</w:t>
      </w:r>
      <w:r w:rsidR="00300D9C">
        <w:rPr>
          <w:color w:val="000000"/>
          <w:sz w:val="22"/>
          <w:szCs w:val="22"/>
        </w:rPr>
        <w:t>ork</w:t>
      </w:r>
      <w:r w:rsidR="00D978B7">
        <w:rPr>
          <w:color w:val="000000"/>
          <w:sz w:val="22"/>
          <w:szCs w:val="22"/>
        </w:rPr>
        <w:t xml:space="preserve"> to better understand hope and its positive influence </w:t>
      </w:r>
      <w:r w:rsidR="00300D9C">
        <w:rPr>
          <w:color w:val="000000"/>
          <w:sz w:val="22"/>
          <w:szCs w:val="22"/>
        </w:rPr>
        <w:t>on people and organizations.</w:t>
      </w:r>
    </w:p>
    <w:p w14:paraId="49C4ABC9" w14:textId="77777777" w:rsidR="002F37D3" w:rsidRDefault="002F37D3" w:rsidP="00D978B7">
      <w:pPr>
        <w:spacing w:line="360" w:lineRule="auto"/>
        <w:ind w:firstLine="720"/>
        <w:rPr>
          <w:sz w:val="22"/>
          <w:szCs w:val="22"/>
        </w:rPr>
      </w:pPr>
    </w:p>
    <w:p w14:paraId="18FF2A5E" w14:textId="77777777" w:rsidR="002F37D3" w:rsidRDefault="002F37D3" w:rsidP="00D978B7">
      <w:pPr>
        <w:spacing w:line="360" w:lineRule="auto"/>
        <w:ind w:firstLine="720"/>
        <w:rPr>
          <w:sz w:val="22"/>
          <w:szCs w:val="22"/>
        </w:rPr>
      </w:pPr>
    </w:p>
    <w:sectPr w:rsidR="002F37D3" w:rsidSect="00822699">
      <w:pgSz w:w="12240" w:h="15840"/>
      <w:pgMar w:top="135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B2"/>
    <w:rsid w:val="00040F3F"/>
    <w:rsid w:val="000C46F3"/>
    <w:rsid w:val="000C741F"/>
    <w:rsid w:val="000D0F3E"/>
    <w:rsid w:val="000E796F"/>
    <w:rsid w:val="001103E4"/>
    <w:rsid w:val="00181388"/>
    <w:rsid w:val="001B40E4"/>
    <w:rsid w:val="001F1906"/>
    <w:rsid w:val="00221408"/>
    <w:rsid w:val="002A625D"/>
    <w:rsid w:val="002F1838"/>
    <w:rsid w:val="002F37D3"/>
    <w:rsid w:val="00300D9C"/>
    <w:rsid w:val="003172FC"/>
    <w:rsid w:val="003216E1"/>
    <w:rsid w:val="00337BC9"/>
    <w:rsid w:val="0043122B"/>
    <w:rsid w:val="00461C83"/>
    <w:rsid w:val="00486B57"/>
    <w:rsid w:val="004A6C6B"/>
    <w:rsid w:val="00590D5D"/>
    <w:rsid w:val="00593898"/>
    <w:rsid w:val="005B27B2"/>
    <w:rsid w:val="00611233"/>
    <w:rsid w:val="006327B6"/>
    <w:rsid w:val="006A73FC"/>
    <w:rsid w:val="006B566F"/>
    <w:rsid w:val="007958B3"/>
    <w:rsid w:val="00801C4E"/>
    <w:rsid w:val="00822699"/>
    <w:rsid w:val="008F7130"/>
    <w:rsid w:val="00902CDD"/>
    <w:rsid w:val="00AC3128"/>
    <w:rsid w:val="00B25141"/>
    <w:rsid w:val="00B43B6F"/>
    <w:rsid w:val="00B55F44"/>
    <w:rsid w:val="00BF272A"/>
    <w:rsid w:val="00C66586"/>
    <w:rsid w:val="00D35562"/>
    <w:rsid w:val="00D978B7"/>
    <w:rsid w:val="00E368D5"/>
    <w:rsid w:val="00E57824"/>
    <w:rsid w:val="00E71E01"/>
    <w:rsid w:val="00E85544"/>
    <w:rsid w:val="00E959F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47E2"/>
  <w15:docId w15:val="{07385659-5C12-4179-A07C-3766BE3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388"/>
  </w:style>
  <w:style w:type="paragraph" w:styleId="Heading1">
    <w:name w:val="heading 1"/>
    <w:basedOn w:val="Normal"/>
    <w:next w:val="Normal"/>
    <w:qFormat/>
    <w:rsid w:val="00181388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1E0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F7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0CF57.D84ACEB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 Tunheim</vt:lpstr>
    </vt:vector>
  </TitlesOfParts>
  <Company>Thurston County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Tunheim</dc:title>
  <dc:creator>Christy Peters</dc:creator>
  <cp:lastModifiedBy>Montes, Morgan (DOR)</cp:lastModifiedBy>
  <cp:revision>2</cp:revision>
  <cp:lastPrinted>2003-01-03T00:26:00Z</cp:lastPrinted>
  <dcterms:created xsi:type="dcterms:W3CDTF">2022-05-09T22:43:00Z</dcterms:created>
  <dcterms:modified xsi:type="dcterms:W3CDTF">2022-05-09T22:43:00Z</dcterms:modified>
</cp:coreProperties>
</file>