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8E7C2" w14:textId="77777777" w:rsidR="00E841E1" w:rsidRDefault="00E841E1" w:rsidP="00E841E1">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5648" behindDoc="0" locked="0" layoutInCell="1" allowOverlap="1" wp14:anchorId="1C0FF8F6" wp14:editId="177CE4CC">
                <wp:simplePos x="0" y="0"/>
                <wp:positionH relativeFrom="column">
                  <wp:posOffset>-410015</wp:posOffset>
                </wp:positionH>
                <wp:positionV relativeFrom="paragraph">
                  <wp:posOffset>4021211</wp:posOffset>
                </wp:positionV>
                <wp:extent cx="3548380" cy="4411784"/>
                <wp:effectExtent l="19050" t="19050" r="13970" b="2730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4411784"/>
                        </a:xfrm>
                        <a:prstGeom prst="rect">
                          <a:avLst/>
                        </a:prstGeom>
                        <a:noFill/>
                        <a:ln w="31750">
                          <a:solidFill>
                            <a:sysClr val="windowText" lastClr="000000">
                              <a:lumMod val="0"/>
                              <a:lumOff val="0"/>
                            </a:sysClr>
                          </a:solidFill>
                          <a:miter lim="800000"/>
                          <a:headEnd/>
                          <a:tailEnd/>
                        </a:ln>
                        <a:effectLst/>
                      </wps:spPr>
                      <wps:txbx>
                        <w:txbxContent>
                          <w:p w14:paraId="533E97EC" w14:textId="570EDC4A" w:rsidR="00E841E1" w:rsidRPr="0064404E" w:rsidRDefault="00E841E1" w:rsidP="0064404E">
                            <w:pPr>
                              <w:widowControl w:val="0"/>
                              <w:jc w:val="center"/>
                              <w:rPr>
                                <w:b/>
                                <w:bCs/>
                                <w:sz w:val="24"/>
                                <w:szCs w:val="24"/>
                                <w14:ligatures w14:val="none"/>
                              </w:rPr>
                            </w:pPr>
                            <w:r w:rsidRPr="0064404E">
                              <w:rPr>
                                <w:b/>
                                <w:bCs/>
                                <w:sz w:val="24"/>
                                <w:szCs w:val="24"/>
                                <w14:ligatures w14:val="none"/>
                              </w:rPr>
                              <w:t>Communications</w:t>
                            </w:r>
                          </w:p>
                          <w:p w14:paraId="0F12170A" w14:textId="77777777" w:rsidR="00EC1451" w:rsidRPr="00EC1451" w:rsidRDefault="00EC1451" w:rsidP="00EC1451">
                            <w:pPr>
                              <w:widowControl w:val="0"/>
                              <w:rPr>
                                <w14:ligatures w14:val="none"/>
                              </w:rPr>
                            </w:pPr>
                            <w:r w:rsidRPr="00EC1451">
                              <w:rPr>
                                <w14:ligatures w14:val="none"/>
                              </w:rPr>
                              <w:t>Worked with Three Girls Media, a woman owned business certified with Office of Minority Women’s Business Enterprises (OMWBE) to complete a website relaunch. Launched website in May.</w:t>
                            </w:r>
                          </w:p>
                          <w:p w14:paraId="440A9DB2" w14:textId="77777777" w:rsidR="00EC1451" w:rsidRPr="00EC1451" w:rsidRDefault="00EC1451" w:rsidP="00EC1451">
                            <w:pPr>
                              <w:widowControl w:val="0"/>
                              <w:rPr>
                                <w14:ligatures w14:val="none"/>
                              </w:rPr>
                            </w:pPr>
                            <w:r w:rsidRPr="00EC1451">
                              <w:rPr>
                                <w14:ligatures w14:val="none"/>
                              </w:rPr>
                              <w:t xml:space="preserve">Site views dipped from March to April when we stopped posting new content in preparation for the launch. Site views between May and June </w:t>
                            </w:r>
                            <w:r w:rsidRPr="000805B9">
                              <w:rPr>
                                <w:b/>
                                <w:bCs/>
                                <w14:ligatures w14:val="none"/>
                              </w:rPr>
                              <w:t>increased by 52%</w:t>
                            </w:r>
                          </w:p>
                          <w:p w14:paraId="66507EF1" w14:textId="77777777" w:rsidR="00EC1451" w:rsidRPr="00EC1451" w:rsidRDefault="00EC1451" w:rsidP="00EC1451">
                            <w:pPr>
                              <w:widowControl w:val="0"/>
                              <w:rPr>
                                <w14:ligatures w14:val="none"/>
                              </w:rPr>
                            </w:pPr>
                            <w:r w:rsidRPr="00EC1451">
                              <w:rPr>
                                <w14:ligatures w14:val="none"/>
                              </w:rPr>
                              <w:t xml:space="preserve">We have 217 blog followers as of June 21, 2021. In the first month of our website launch, we increased 7.3% in blog subscribers. For comparison, we went from 166 followers to 201—a </w:t>
                            </w:r>
                            <w:r w:rsidRPr="000805B9">
                              <w:rPr>
                                <w:b/>
                                <w:bCs/>
                                <w14:ligatures w14:val="none"/>
                              </w:rPr>
                              <w:t>17.4%</w:t>
                            </w:r>
                            <w:r w:rsidRPr="00EC1451">
                              <w:rPr>
                                <w14:ligatures w14:val="none"/>
                              </w:rPr>
                              <w:t xml:space="preserve"> increase in subscribers over an entire year. In the first month of our website relaunch, we’re halfway to surpassing the percentage of change in a shorter amount of time.</w:t>
                            </w:r>
                          </w:p>
                          <w:p w14:paraId="3922D61E" w14:textId="77777777" w:rsidR="00EC1451" w:rsidRPr="00EC1451" w:rsidRDefault="00EC1451" w:rsidP="00EC1451">
                            <w:pPr>
                              <w:widowControl w:val="0"/>
                              <w:rPr>
                                <w14:ligatures w14:val="none"/>
                              </w:rPr>
                            </w:pPr>
                            <w:r w:rsidRPr="00EC1451">
                              <w:rPr>
                                <w14:ligatures w14:val="none"/>
                              </w:rPr>
                              <w:t xml:space="preserve">Grew our Facebook followers by 6.1% (420 in FY 2020-2021 compared to 394 in FY 2019-2020) </w:t>
                            </w:r>
                          </w:p>
                          <w:p w14:paraId="37ECEEBA" w14:textId="087D0C53" w:rsidR="00E841E1" w:rsidRDefault="00EC1451" w:rsidP="00EC1451">
                            <w:pPr>
                              <w:widowControl w:val="0"/>
                              <w:rPr>
                                <w14:ligatures w14:val="none"/>
                              </w:rPr>
                            </w:pPr>
                            <w:r w:rsidRPr="00EC1451">
                              <w:rPr>
                                <w14:ligatures w14:val="none"/>
                              </w:rPr>
                              <w:t>We’ve continued to stream our meetings on Zoom and Facebook Live. I don’t have the Zoom numbers, but for our March 2021 meeting, we had 199 people view it live. People go back to watch sections of meetings.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C0FF8F6" id="_x0000_t202" coordsize="21600,21600" o:spt="202" path="m,l,21600r21600,l21600,xe">
                <v:stroke joinstyle="miter"/>
                <v:path gradientshapeok="t" o:connecttype="rect"/>
              </v:shapetype>
              <v:shape id="Text Box 9" o:spid="_x0000_s1026" type="#_x0000_t202" style="position:absolute;margin-left:-32.3pt;margin-top:316.65pt;width:279.4pt;height:347.4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" filled="f" strokeweight="2.5pt">
                <v:textbox inset="2.88pt,2.88pt,2.88pt,2.88pt">
                  <w:txbxContent>
                    <w:p w14:paraId="533E97EC" w14:textId="570EDC4A" w:rsidR="00E841E1" w:rsidRPr="0064404E" w:rsidRDefault="00E841E1" w:rsidP="0064404E">
                      <w:pPr>
                        <w:widowControl w:val="0"/>
                        <w:jc w:val="center"/>
                        <w:rPr>
                          <w:b/>
                          <w:bCs/>
                          <w:sz w:val="24"/>
                          <w:szCs w:val="24"/>
                          <w14:ligatures w14:val="none"/>
                        </w:rPr>
                      </w:pPr>
                      <w:r w:rsidRPr="0064404E">
                        <w:rPr>
                          <w:b/>
                          <w:bCs/>
                          <w:sz w:val="24"/>
                          <w:szCs w:val="24"/>
                          <w14:ligatures w14:val="none"/>
                        </w:rPr>
                        <w:t>Communications</w:t>
                      </w:r>
                    </w:p>
                    <w:p w14:paraId="0F12170A" w14:textId="77777777" w:rsidR="00EC1451" w:rsidRPr="00EC1451" w:rsidRDefault="00EC1451" w:rsidP="00EC1451">
                      <w:pPr>
                        <w:widowControl w:val="0"/>
                        <w:rPr>
                          <w14:ligatures w14:val="none"/>
                        </w:rPr>
                      </w:pPr>
                      <w:r w:rsidRPr="00EC1451">
                        <w:rPr>
                          <w14:ligatures w14:val="none"/>
                        </w:rPr>
                        <w:t>Worked with Three Girls Media, a woman owned business certified with Office of Minority Women’s Business Enterprises (OMWBE) to complete a website relaunch. Launched website in May.</w:t>
                      </w:r>
                    </w:p>
                    <w:p w14:paraId="440A9DB2" w14:textId="77777777" w:rsidR="00EC1451" w:rsidRPr="00EC1451" w:rsidRDefault="00EC1451" w:rsidP="00EC1451">
                      <w:pPr>
                        <w:widowControl w:val="0"/>
                        <w:rPr>
                          <w14:ligatures w14:val="none"/>
                        </w:rPr>
                      </w:pPr>
                      <w:r w:rsidRPr="00EC1451">
                        <w:rPr>
                          <w14:ligatures w14:val="none"/>
                        </w:rPr>
                        <w:t xml:space="preserve">Site views dipped from March to April when we stopped posting new content in preparation for the launch. Site views between May and June </w:t>
                      </w:r>
                      <w:r w:rsidRPr="000805B9">
                        <w:rPr>
                          <w:b/>
                          <w:bCs/>
                          <w14:ligatures w14:val="none"/>
                        </w:rPr>
                        <w:t>increased by 52%</w:t>
                      </w:r>
                    </w:p>
                    <w:p w14:paraId="66507EF1" w14:textId="77777777" w:rsidR="00EC1451" w:rsidRPr="00EC1451" w:rsidRDefault="00EC1451" w:rsidP="00EC1451">
                      <w:pPr>
                        <w:widowControl w:val="0"/>
                        <w:rPr>
                          <w14:ligatures w14:val="none"/>
                        </w:rPr>
                      </w:pPr>
                      <w:r w:rsidRPr="00EC1451">
                        <w:rPr>
                          <w14:ligatures w14:val="none"/>
                        </w:rPr>
                        <w:t xml:space="preserve">We have 217 blog followers as of June 21, 2021. In the first month of our website launch, we increased 7.3% in blog subscribers. For comparison, we went from 166 followers to 201—a </w:t>
                      </w:r>
                      <w:r w:rsidRPr="000805B9">
                        <w:rPr>
                          <w:b/>
                          <w:bCs/>
                          <w14:ligatures w14:val="none"/>
                        </w:rPr>
                        <w:t>17.4%</w:t>
                      </w:r>
                      <w:r w:rsidRPr="00EC1451">
                        <w:rPr>
                          <w14:ligatures w14:val="none"/>
                        </w:rPr>
                        <w:t xml:space="preserve"> increase in subscribers over an entire year. In the first month of our website relaunch, we’re halfway to surpassing the percentage of change in a shorter amount of time.</w:t>
                      </w:r>
                    </w:p>
                    <w:p w14:paraId="3922D61E" w14:textId="77777777" w:rsidR="00EC1451" w:rsidRPr="00EC1451" w:rsidRDefault="00EC1451" w:rsidP="00EC1451">
                      <w:pPr>
                        <w:widowControl w:val="0"/>
                        <w:rPr>
                          <w14:ligatures w14:val="none"/>
                        </w:rPr>
                      </w:pPr>
                      <w:r w:rsidRPr="00EC1451">
                        <w:rPr>
                          <w14:ligatures w14:val="none"/>
                        </w:rPr>
                        <w:t xml:space="preserve">Grew our Facebook followers by 6.1% (420 in FY 2020-2021 compared to 394 in FY 2019-2020) </w:t>
                      </w:r>
                    </w:p>
                    <w:p w14:paraId="37ECEEBA" w14:textId="087D0C53" w:rsidR="00E841E1" w:rsidRDefault="00EC1451" w:rsidP="00EC1451">
                      <w:pPr>
                        <w:widowControl w:val="0"/>
                        <w:rPr>
                          <w14:ligatures w14:val="none"/>
                        </w:rPr>
                      </w:pPr>
                      <w:r w:rsidRPr="00EC1451">
                        <w:rPr>
                          <w14:ligatures w14:val="none"/>
                        </w:rPr>
                        <w:t>We’ve continued to stream our meetings on Zoom and Facebook Live. I don’t have the Zoom numbers, but for our March 2021 meeting, we had 199 people view it live. People go back to watch sections of meetings.</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342A2161" wp14:editId="4F4F6339">
                <wp:simplePos x="0" y="0"/>
                <wp:positionH relativeFrom="column">
                  <wp:posOffset>3151163</wp:posOffset>
                </wp:positionH>
                <wp:positionV relativeFrom="paragraph">
                  <wp:posOffset>316425</wp:posOffset>
                </wp:positionV>
                <wp:extent cx="3190240" cy="8117059"/>
                <wp:effectExtent l="0" t="0" r="10160" b="1778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240" cy="8117059"/>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8857E8F" w14:textId="77777777" w:rsidR="00E841E1" w:rsidRPr="0064404E" w:rsidRDefault="00E841E1" w:rsidP="0064404E">
                            <w:pPr>
                              <w:widowControl w:val="0"/>
                              <w:jc w:val="center"/>
                              <w:rPr>
                                <w:b/>
                                <w:bCs/>
                                <w:sz w:val="24"/>
                                <w:szCs w:val="24"/>
                                <w14:ligatures w14:val="none"/>
                              </w:rPr>
                            </w:pPr>
                            <w:r w:rsidRPr="0064404E">
                              <w:rPr>
                                <w:b/>
                                <w:bCs/>
                                <w:sz w:val="24"/>
                                <w:szCs w:val="24"/>
                                <w14:ligatures w14:val="none"/>
                              </w:rPr>
                              <w:t>Legislative &amp; Policy</w:t>
                            </w:r>
                          </w:p>
                          <w:p w14:paraId="64552876" w14:textId="77777777" w:rsidR="00E841E1" w:rsidRDefault="00E841E1" w:rsidP="00E841E1">
                            <w:pPr>
                              <w:widowControl w:val="0"/>
                              <w:rPr>
                                <w14:ligatures w14:val="none"/>
                              </w:rPr>
                            </w:pPr>
                            <w:r>
                              <w:rPr>
                                <w14:ligatures w14:val="none"/>
                              </w:rPr>
                              <w:t>During the 2021 Washington State Legislative Session, the Interagency Committee for State Employed Women (ICSEW) Legislative and Policy Subcommittee tracked 15 bills. Of these bills, twelve of the bills the Legislative and Policy Subcommittee felt were important to our membership passed.</w:t>
                            </w:r>
                          </w:p>
                          <w:p w14:paraId="31FE2204" w14:textId="77777777" w:rsidR="00E841E1" w:rsidRDefault="00E841E1" w:rsidP="00E841E1">
                            <w:pPr>
                              <w:widowControl w:val="0"/>
                              <w:rPr>
                                <w14:ligatures w14:val="none"/>
                              </w:rPr>
                            </w:pPr>
                            <w:r>
                              <w:rPr>
                                <w14:ligatures w14:val="none"/>
                              </w:rPr>
                              <w:t>This year, more than 1,000 bills were introduced. There were 486 senate bills and 587 house bills. Of these bills, only 335 passed. This is the lowest total number of bills to pass in a long, 105-day session since 1983.</w:t>
                            </w:r>
                          </w:p>
                          <w:p w14:paraId="7D6BC38C" w14:textId="77777777" w:rsidR="00E841E1" w:rsidRDefault="00E841E1" w:rsidP="00E841E1">
                            <w:pPr>
                              <w:widowControl w:val="0"/>
                              <w:rPr>
                                <w14:ligatures w14:val="none"/>
                              </w:rPr>
                            </w:pPr>
                            <w:r w:rsidRPr="00E841E1">
                              <w:rPr>
                                <w:noProof/>
                              </w:rPr>
                              <w:drawing>
                                <wp:inline distT="0" distB="0" distL="0" distR="0" wp14:anchorId="5E22B7F5" wp14:editId="74F81D99">
                                  <wp:extent cx="3091180" cy="25558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1180" cy="2555875"/>
                                          </a:xfrm>
                                          <a:prstGeom prst="rect">
                                            <a:avLst/>
                                          </a:prstGeom>
                                          <a:noFill/>
                                          <a:ln>
                                            <a:noFill/>
                                          </a:ln>
                                        </pic:spPr>
                                      </pic:pic>
                                    </a:graphicData>
                                  </a:graphic>
                                </wp:inline>
                              </w:drawing>
                            </w:r>
                          </w:p>
                          <w:p w14:paraId="2A39D8BB" w14:textId="77777777" w:rsidR="00E841E1" w:rsidRDefault="00E841E1" w:rsidP="00E841E1">
                            <w:pPr>
                              <w:widowControl w:val="0"/>
                              <w:rPr>
                                <w14:ligatures w14:val="none"/>
                              </w:rPr>
                            </w:pPr>
                            <w:r>
                              <w:rPr>
                                <w14:ligatures w14:val="none"/>
                              </w:rPr>
                              <w:t>The Legislative and Policy Subcommittee is currently looking into ways to spread information about bills that are now becoming law that might benefit our members. This includes reaching out to groups like No Problem Period who were instrumental in the passage of HB 1273 – Berg – Menstrual Products in Schools to determine how our membership can assist with implementation of drives for menstrual products to be donated.</w:t>
                            </w:r>
                          </w:p>
                          <w:p w14:paraId="083C55FA" w14:textId="70D8A7B9" w:rsidR="00E841E1" w:rsidRDefault="00E841E1" w:rsidP="00E841E1">
                            <w:pPr>
                              <w:widowControl w:val="0"/>
                              <w:rPr>
                                <w14:ligatures w14:val="none"/>
                              </w:rPr>
                            </w:pPr>
                            <w:r>
                              <w:rPr>
                                <w14:ligatures w14:val="none"/>
                              </w:rPr>
                              <w:t xml:space="preserve">In order to better serve our membership during the interim, the Legislative and Policy Subcommittee will be focusing on engaging in and promoting volunteer opportunities within policy arenas important to our membership, including helping with garden maintenance work at the Thurston County Foodbank and </w:t>
                            </w:r>
                            <w:r w:rsidR="00B01B2F">
                              <w:rPr>
                                <w14:ligatures w14:val="none"/>
                              </w:rPr>
                              <w:t>SafePlace</w:t>
                            </w:r>
                            <w:r>
                              <w:rPr>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42A2161" id="Text Box 7" o:spid="_x0000_s1027" type="#_x0000_t202" style="position:absolute;margin-left:248.1pt;margin-top:24.9pt;width:251.2pt;height:639.1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" filled="f" fillcolor="#5b9bd5" strokeweight="2pt">
                <v:shadow color="black [0]"/>
                <v:textbox inset="2.88pt,2.88pt,2.88pt,2.88pt">
                  <w:txbxContent>
                    <w:p w14:paraId="68857E8F" w14:textId="77777777" w:rsidR="00E841E1" w:rsidRPr="0064404E" w:rsidRDefault="00E841E1" w:rsidP="0064404E">
                      <w:pPr>
                        <w:widowControl w:val="0"/>
                        <w:jc w:val="center"/>
                        <w:rPr>
                          <w:b/>
                          <w:bCs/>
                          <w:sz w:val="24"/>
                          <w:szCs w:val="24"/>
                          <w14:ligatures w14:val="none"/>
                        </w:rPr>
                      </w:pPr>
                      <w:r w:rsidRPr="0064404E">
                        <w:rPr>
                          <w:b/>
                          <w:bCs/>
                          <w:sz w:val="24"/>
                          <w:szCs w:val="24"/>
                          <w14:ligatures w14:val="none"/>
                        </w:rPr>
                        <w:t>Legislative &amp; Policy</w:t>
                      </w:r>
                    </w:p>
                    <w:p w14:paraId="64552876" w14:textId="77777777" w:rsidR="00E841E1" w:rsidRDefault="00E841E1" w:rsidP="00E841E1">
                      <w:pPr>
                        <w:widowControl w:val="0"/>
                        <w:rPr>
                          <w14:ligatures w14:val="none"/>
                        </w:rPr>
                      </w:pPr>
                      <w:r>
                        <w:rPr>
                          <w14:ligatures w14:val="none"/>
                        </w:rPr>
                        <w:t>During the 2021 Washington State Legislative Session, the Interagency Committee for State Employed Women (ICSEW) Legislative and Policy Subcommittee tracked 15 bills. Of these bills, twelve of the bills the Legislative and Policy Subcommittee felt were important to our membership passed.</w:t>
                      </w:r>
                    </w:p>
                    <w:p w14:paraId="31FE2204" w14:textId="77777777" w:rsidR="00E841E1" w:rsidRDefault="00E841E1" w:rsidP="00E841E1">
                      <w:pPr>
                        <w:widowControl w:val="0"/>
                        <w:rPr>
                          <w14:ligatures w14:val="none"/>
                        </w:rPr>
                      </w:pPr>
                      <w:r>
                        <w:rPr>
                          <w14:ligatures w14:val="none"/>
                        </w:rPr>
                        <w:t>This year, more than 1,000 bills were introduced. There were 486 senate bills and 587 house bills. Of these bills, only 335 passed. This is the lowest total number of bills to pass in a long, 105-day session since 1983.</w:t>
                      </w:r>
                    </w:p>
                    <w:p w14:paraId="7D6BC38C" w14:textId="77777777" w:rsidR="00E841E1" w:rsidRDefault="00E841E1" w:rsidP="00E841E1">
                      <w:pPr>
                        <w:widowControl w:val="0"/>
                        <w:rPr>
                          <w14:ligatures w14:val="none"/>
                        </w:rPr>
                      </w:pPr>
                      <w:r w:rsidRPr="00E841E1">
                        <w:rPr>
                          <w:noProof/>
                        </w:rPr>
                        <w:drawing>
                          <wp:inline distT="0" distB="0" distL="0" distR="0" wp14:anchorId="5E22B7F5" wp14:editId="74F81D99">
                            <wp:extent cx="3091180" cy="25558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1180" cy="2555875"/>
                                    </a:xfrm>
                                    <a:prstGeom prst="rect">
                                      <a:avLst/>
                                    </a:prstGeom>
                                    <a:noFill/>
                                    <a:ln>
                                      <a:noFill/>
                                    </a:ln>
                                  </pic:spPr>
                                </pic:pic>
                              </a:graphicData>
                            </a:graphic>
                          </wp:inline>
                        </w:drawing>
                      </w:r>
                    </w:p>
                    <w:p w14:paraId="2A39D8BB" w14:textId="77777777" w:rsidR="00E841E1" w:rsidRDefault="00E841E1" w:rsidP="00E841E1">
                      <w:pPr>
                        <w:widowControl w:val="0"/>
                        <w:rPr>
                          <w14:ligatures w14:val="none"/>
                        </w:rPr>
                      </w:pPr>
                      <w:r>
                        <w:rPr>
                          <w14:ligatures w14:val="none"/>
                        </w:rPr>
                        <w:t>The Legislative and Policy Subcommittee is currently looking into ways to spread information about bills that are now becoming law that might benefit our members. This includes reaching out to groups like No Problem Period who were instrumental in the passage of HB 1273 – Berg – Menstrual Products in Schools to determine how our membership can assist with implementation of drives for menstrual products to be donated.</w:t>
                      </w:r>
                    </w:p>
                    <w:p w14:paraId="083C55FA" w14:textId="70D8A7B9" w:rsidR="00E841E1" w:rsidRDefault="00E841E1" w:rsidP="00E841E1">
                      <w:pPr>
                        <w:widowControl w:val="0"/>
                        <w:rPr>
                          <w14:ligatures w14:val="none"/>
                        </w:rPr>
                      </w:pPr>
                      <w:r>
                        <w:rPr>
                          <w14:ligatures w14:val="none"/>
                        </w:rPr>
                        <w:t xml:space="preserve">In order to better serve our membership during the interim, the Legislative and Policy Subcommittee will be focusing on engaging in and promoting volunteer opportunities within policy arenas important to our membership, including helping with garden maintenance work at the Thurston County Foodbank and </w:t>
                      </w:r>
                      <w:r w:rsidR="00B01B2F">
                        <w:rPr>
                          <w14:ligatures w14:val="none"/>
                        </w:rPr>
                        <w:t>SafePlace</w:t>
                      </w:r>
                      <w:r>
                        <w:rPr>
                          <w14:ligatures w14:val="none"/>
                        </w:rPr>
                        <w:t>.</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4624" behindDoc="0" locked="0" layoutInCell="1" allowOverlap="1" wp14:anchorId="339E6B82" wp14:editId="5F8F1FFC">
                <wp:simplePos x="0" y="0"/>
                <wp:positionH relativeFrom="column">
                  <wp:posOffset>-410015</wp:posOffset>
                </wp:positionH>
                <wp:positionV relativeFrom="paragraph">
                  <wp:posOffset>1477108</wp:posOffset>
                </wp:positionV>
                <wp:extent cx="3543349" cy="2542540"/>
                <wp:effectExtent l="0" t="0" r="19050" b="1016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49" cy="2542540"/>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9649274" w14:textId="46313868" w:rsidR="0064404E" w:rsidRPr="0064404E" w:rsidRDefault="0064404E" w:rsidP="0064404E">
                            <w:pPr>
                              <w:widowControl w:val="0"/>
                              <w:spacing w:before="120" w:line="286" w:lineRule="auto"/>
                              <w:rPr>
                                <w:b/>
                                <w:bCs/>
                                <w:sz w:val="24"/>
                                <w:szCs w:val="24"/>
                                <w14:ligatures w14:val="none"/>
                              </w:rPr>
                            </w:pPr>
                            <w:r w:rsidRPr="0064404E">
                              <w:rPr>
                                <w:b/>
                                <w:bCs/>
                                <w:sz w:val="24"/>
                                <w:szCs w:val="24"/>
                                <w14:ligatures w14:val="none"/>
                              </w:rPr>
                              <w:t>The year in review</w:t>
                            </w:r>
                            <w:r>
                              <w:rPr>
                                <w:b/>
                                <w:bCs/>
                                <w:sz w:val="24"/>
                                <w:szCs w:val="24"/>
                                <w14:ligatures w14:val="none"/>
                              </w:rPr>
                              <w:t>…</w:t>
                            </w:r>
                          </w:p>
                          <w:p w14:paraId="28B4B8B2" w14:textId="2D622650" w:rsidR="0064404E" w:rsidRDefault="0064404E" w:rsidP="0064404E">
                            <w:pPr>
                              <w:widowControl w:val="0"/>
                              <w:spacing w:before="120" w:line="286" w:lineRule="auto"/>
                              <w:rPr>
                                <w14:ligatures w14:val="none"/>
                              </w:rPr>
                            </w:pPr>
                            <w:r>
                              <w:rPr>
                                <w14:ligatures w14:val="none"/>
                              </w:rPr>
                              <w:t>With the onset of the pandemic, the 2020—2021 annual period presented significant challenges for ICSEW. ICSEW adapted by:</w:t>
                            </w:r>
                          </w:p>
                          <w:p w14:paraId="381E482D" w14:textId="77777777" w:rsidR="0064404E" w:rsidRDefault="0064404E" w:rsidP="0064404E">
                            <w:pPr>
                              <w:widowControl w:val="0"/>
                              <w:ind w:left="540" w:hanging="360"/>
                              <w:rPr>
                                <w:rFonts w:ascii="Symbol" w:hAnsi="Symbol"/>
                                <w:lang w:val="x-none"/>
                              </w:rPr>
                            </w:pPr>
                            <w:r>
                              <w:rPr>
                                <w:rFonts w:ascii="Symbol" w:hAnsi="Symbol"/>
                                <w:lang w:val="x-none"/>
                              </w:rPr>
                              <w:t></w:t>
                            </w:r>
                            <w:r>
                              <w:t xml:space="preserve">      </w:t>
                            </w:r>
                            <w:r>
                              <w:rPr>
                                <w14:ligatures w14:val="none"/>
                              </w:rPr>
                              <w:t>Moving meetings to a virtual format via zoom</w:t>
                            </w:r>
                            <w:r w:rsidRPr="000B5CB5">
                              <w:t xml:space="preserve"> </w:t>
                            </w:r>
                            <w:r w:rsidRPr="000B5CB5">
                              <w:rPr>
                                <w14:ligatures w14:val="none"/>
                              </w:rPr>
                              <w:t xml:space="preserve">to allow for a safe </w:t>
                            </w:r>
                            <w:r>
                              <w:rPr>
                                <w14:ligatures w14:val="none"/>
                              </w:rPr>
                              <w:t xml:space="preserve">and </w:t>
                            </w:r>
                            <w:r w:rsidRPr="000B5CB5">
                              <w:rPr>
                                <w14:ligatures w14:val="none"/>
                              </w:rPr>
                              <w:t>supportive environment</w:t>
                            </w:r>
                          </w:p>
                          <w:p w14:paraId="7CC3B312" w14:textId="77777777" w:rsidR="0064404E" w:rsidRDefault="0064404E" w:rsidP="0064404E">
                            <w:pPr>
                              <w:widowControl w:val="0"/>
                              <w:ind w:left="540" w:hanging="360"/>
                              <w:rPr>
                                <w14:ligatures w14:val="none"/>
                              </w:rPr>
                            </w:pPr>
                            <w:r>
                              <w:rPr>
                                <w:rFonts w:ascii="Symbol" w:hAnsi="Symbol"/>
                                <w:lang w:val="x-none"/>
                              </w:rPr>
                              <w:t></w:t>
                            </w:r>
                            <w:r>
                              <w:t xml:space="preserve">      </w:t>
                            </w:r>
                            <w:r>
                              <w:rPr>
                                <w14:ligatures w14:val="none"/>
                              </w:rPr>
                              <w:t>Canceling the 2020 conference</w:t>
                            </w:r>
                          </w:p>
                          <w:p w14:paraId="7AB9B9BD" w14:textId="77777777" w:rsidR="0064404E" w:rsidRDefault="0064404E" w:rsidP="0064404E">
                            <w:pPr>
                              <w:widowControl w:val="0"/>
                              <w:ind w:left="540" w:hanging="360"/>
                              <w:rPr>
                                <w14:ligatures w14:val="none"/>
                              </w:rPr>
                            </w:pPr>
                            <w:r>
                              <w:rPr>
                                <w:rFonts w:ascii="Symbol" w:hAnsi="Symbol"/>
                                <w:lang w:val="x-none"/>
                              </w:rPr>
                              <w:t></w:t>
                            </w:r>
                            <w:r>
                              <w:t xml:space="preserve">      </w:t>
                            </w:r>
                            <w:r>
                              <w:rPr>
                                <w14:ligatures w14:val="none"/>
                              </w:rPr>
                              <w:t>Conducting executive board meetings using zoom</w:t>
                            </w:r>
                          </w:p>
                          <w:p w14:paraId="42177FC5" w14:textId="77777777" w:rsidR="0064404E" w:rsidRPr="00B117C5" w:rsidRDefault="0064404E" w:rsidP="0064404E">
                            <w:pPr>
                              <w:widowControl w:val="0"/>
                              <w:ind w:left="540" w:hanging="360"/>
                              <w:rPr>
                                <w14:ligatures w14:val="none"/>
                              </w:rPr>
                            </w:pPr>
                            <w:r>
                              <w:rPr>
                                <w:rFonts w:ascii="Symbol" w:hAnsi="Symbol"/>
                                <w:lang w:val="x-none"/>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14:ligatures w14:val="none"/>
                              </w:rPr>
                              <w:t>Removing all training fees to support our members during the COVID pandemic</w:t>
                            </w:r>
                          </w:p>
                          <w:p w14:paraId="23CA8E55" w14:textId="668F7628" w:rsidR="00E841E1" w:rsidRDefault="00E841E1" w:rsidP="00E841E1">
                            <w:pPr>
                              <w:widowControl w:val="0"/>
                              <w:ind w:left="360" w:hanging="36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39E6B82" id="Text Box 8" o:spid="_x0000_s1028" type="#_x0000_t202" style="position:absolute;margin-left:-32.3pt;margin-top:116.3pt;width:279pt;height:200.2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" filled="f" fillcolor="#5b9bd5" strokeweight="2pt">
                <v:shadow color="black [0]"/>
                <v:textbox inset="2.88pt,2.88pt,2.88pt,2.88pt">
                  <w:txbxContent>
                    <w:p w14:paraId="29649274" w14:textId="46313868" w:rsidR="0064404E" w:rsidRPr="0064404E" w:rsidRDefault="0064404E" w:rsidP="0064404E">
                      <w:pPr>
                        <w:widowControl w:val="0"/>
                        <w:spacing w:before="120" w:line="286" w:lineRule="auto"/>
                        <w:rPr>
                          <w:b/>
                          <w:bCs/>
                          <w:sz w:val="24"/>
                          <w:szCs w:val="24"/>
                          <w14:ligatures w14:val="none"/>
                        </w:rPr>
                      </w:pPr>
                      <w:r w:rsidRPr="0064404E">
                        <w:rPr>
                          <w:b/>
                          <w:bCs/>
                          <w:sz w:val="24"/>
                          <w:szCs w:val="24"/>
                          <w14:ligatures w14:val="none"/>
                        </w:rPr>
                        <w:t>The year in review</w:t>
                      </w:r>
                      <w:r>
                        <w:rPr>
                          <w:b/>
                          <w:bCs/>
                          <w:sz w:val="24"/>
                          <w:szCs w:val="24"/>
                          <w14:ligatures w14:val="none"/>
                        </w:rPr>
                        <w:t>…</w:t>
                      </w:r>
                    </w:p>
                    <w:p w14:paraId="28B4B8B2" w14:textId="2D622650" w:rsidR="0064404E" w:rsidRDefault="0064404E" w:rsidP="0064404E">
                      <w:pPr>
                        <w:widowControl w:val="0"/>
                        <w:spacing w:before="120" w:line="286" w:lineRule="auto"/>
                        <w:rPr>
                          <w14:ligatures w14:val="none"/>
                        </w:rPr>
                      </w:pPr>
                      <w:r>
                        <w:rPr>
                          <w14:ligatures w14:val="none"/>
                        </w:rPr>
                        <w:t>With the onset of the pandemic, the 2020—2021 annual period presented significant challenges for ICSEW. ICSEW adapted by:</w:t>
                      </w:r>
                    </w:p>
                    <w:p w14:paraId="381E482D" w14:textId="77777777" w:rsidR="0064404E" w:rsidRDefault="0064404E" w:rsidP="0064404E">
                      <w:pPr>
                        <w:widowControl w:val="0"/>
                        <w:ind w:left="540" w:hanging="360"/>
                        <w:rPr>
                          <w:rFonts w:ascii="Symbol" w:hAnsi="Symbol"/>
                          <w:lang w:val="x-none"/>
                        </w:rPr>
                      </w:pPr>
                      <w:r>
                        <w:rPr>
                          <w:rFonts w:ascii="Symbol" w:hAnsi="Symbol"/>
                          <w:lang w:val="x-none"/>
                        </w:rPr>
                        <w:t></w:t>
                      </w:r>
                      <w:r>
                        <w:t xml:space="preserve">      </w:t>
                      </w:r>
                      <w:r>
                        <w:rPr>
                          <w14:ligatures w14:val="none"/>
                        </w:rPr>
                        <w:t>Moving meetings to a virtual format via zoom</w:t>
                      </w:r>
                      <w:r w:rsidRPr="000B5CB5">
                        <w:t xml:space="preserve"> </w:t>
                      </w:r>
                      <w:r w:rsidRPr="000B5CB5">
                        <w:rPr>
                          <w14:ligatures w14:val="none"/>
                        </w:rPr>
                        <w:t xml:space="preserve">to allow for a safe </w:t>
                      </w:r>
                      <w:r>
                        <w:rPr>
                          <w14:ligatures w14:val="none"/>
                        </w:rPr>
                        <w:t xml:space="preserve">and </w:t>
                      </w:r>
                      <w:r w:rsidRPr="000B5CB5">
                        <w:rPr>
                          <w14:ligatures w14:val="none"/>
                        </w:rPr>
                        <w:t>supportive environment</w:t>
                      </w:r>
                    </w:p>
                    <w:p w14:paraId="7CC3B312" w14:textId="77777777" w:rsidR="0064404E" w:rsidRDefault="0064404E" w:rsidP="0064404E">
                      <w:pPr>
                        <w:widowControl w:val="0"/>
                        <w:ind w:left="540" w:hanging="360"/>
                        <w:rPr>
                          <w14:ligatures w14:val="none"/>
                        </w:rPr>
                      </w:pPr>
                      <w:r>
                        <w:rPr>
                          <w:rFonts w:ascii="Symbol" w:hAnsi="Symbol"/>
                          <w:lang w:val="x-none"/>
                        </w:rPr>
                        <w:t></w:t>
                      </w:r>
                      <w:r>
                        <w:t xml:space="preserve">      </w:t>
                      </w:r>
                      <w:r>
                        <w:rPr>
                          <w14:ligatures w14:val="none"/>
                        </w:rPr>
                        <w:t>Canceling the 2020 conference</w:t>
                      </w:r>
                    </w:p>
                    <w:p w14:paraId="7AB9B9BD" w14:textId="77777777" w:rsidR="0064404E" w:rsidRDefault="0064404E" w:rsidP="0064404E">
                      <w:pPr>
                        <w:widowControl w:val="0"/>
                        <w:ind w:left="540" w:hanging="360"/>
                        <w:rPr>
                          <w14:ligatures w14:val="none"/>
                        </w:rPr>
                      </w:pPr>
                      <w:r>
                        <w:rPr>
                          <w:rFonts w:ascii="Symbol" w:hAnsi="Symbol"/>
                          <w:lang w:val="x-none"/>
                        </w:rPr>
                        <w:t></w:t>
                      </w:r>
                      <w:r>
                        <w:t xml:space="preserve">      </w:t>
                      </w:r>
                      <w:r>
                        <w:rPr>
                          <w14:ligatures w14:val="none"/>
                        </w:rPr>
                        <w:t>Conducting executive board meetings using zoom</w:t>
                      </w:r>
                    </w:p>
                    <w:p w14:paraId="42177FC5" w14:textId="77777777" w:rsidR="0064404E" w:rsidRPr="00B117C5" w:rsidRDefault="0064404E" w:rsidP="0064404E">
                      <w:pPr>
                        <w:widowControl w:val="0"/>
                        <w:ind w:left="540" w:hanging="360"/>
                        <w:rPr>
                          <w14:ligatures w14:val="none"/>
                        </w:rPr>
                      </w:pPr>
                      <w:r>
                        <w:rPr>
                          <w:rFonts w:ascii="Symbol" w:hAnsi="Symbol"/>
                          <w:lang w:val="x-none"/>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14:ligatures w14:val="none"/>
                        </w:rPr>
                        <w:t>Removing all training fees to support our members during the COVID pandemic</w:t>
                      </w:r>
                    </w:p>
                    <w:p w14:paraId="23CA8E55" w14:textId="668F7628" w:rsidR="00E841E1" w:rsidRDefault="00E841E1" w:rsidP="00E841E1">
                      <w:pPr>
                        <w:widowControl w:val="0"/>
                        <w:ind w:left="360" w:hanging="360"/>
                        <w:rPr>
                          <w14:ligatures w14:val="none"/>
                        </w:rPr>
                      </w:pP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2576" behindDoc="0" locked="0" layoutInCell="1" allowOverlap="1" wp14:anchorId="10CAE483" wp14:editId="52AD2086">
                <wp:simplePos x="0" y="0"/>
                <wp:positionH relativeFrom="column">
                  <wp:posOffset>-405275</wp:posOffset>
                </wp:positionH>
                <wp:positionV relativeFrom="paragraph">
                  <wp:posOffset>296545</wp:posOffset>
                </wp:positionV>
                <wp:extent cx="3559810" cy="1195705"/>
                <wp:effectExtent l="16510" t="19050" r="24130" b="2349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810" cy="1195705"/>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34D2668" w14:textId="77777777" w:rsidR="00E841E1" w:rsidRDefault="00E841E1" w:rsidP="00E841E1">
                            <w:pPr>
                              <w:widowControl w:val="0"/>
                              <w:rPr>
                                <w:b/>
                                <w:bCs/>
                                <w:color w:val="063D71"/>
                                <w:sz w:val="24"/>
                                <w:szCs w:val="24"/>
                                <w14:ligatures w14:val="none"/>
                              </w:rPr>
                            </w:pPr>
                            <w:r>
                              <w:rPr>
                                <w:b/>
                                <w:bCs/>
                                <w:sz w:val="24"/>
                                <w:szCs w:val="24"/>
                                <w14:ligatures w14:val="none"/>
                              </w:rPr>
                              <w:t xml:space="preserve">Mission: </w:t>
                            </w:r>
                            <w:r>
                              <w:rPr>
                                <w:b/>
                                <w:bCs/>
                                <w:color w:val="063D71"/>
                                <w:sz w:val="24"/>
                                <w:szCs w:val="24"/>
                                <w14:ligatures w14:val="none"/>
                              </w:rPr>
                              <w:t>The Interagency Committee of State Employed Women (ICSEW) seeks to better the lives of state employees through advocacy, outreach, opportunity, and by advising the Governor and agencies on policies that affect state-employed women.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0CAE483" id="Text Box 6" o:spid="_x0000_s1029" type="#_x0000_t202" style="position:absolute;margin-left:-31.9pt;margin-top:23.35pt;width:280.3pt;height:94.1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" strokeweight="2.5pt">
                <v:shadow color="#868686"/>
                <v:textbox inset="2.88pt,2.88pt,2.88pt,2.88pt">
                  <w:txbxContent>
                    <w:p w14:paraId="534D2668" w14:textId="77777777" w:rsidR="00E841E1" w:rsidRDefault="00E841E1" w:rsidP="00E841E1">
                      <w:pPr>
                        <w:widowControl w:val="0"/>
                        <w:rPr>
                          <w:b/>
                          <w:bCs/>
                          <w:color w:val="063D71"/>
                          <w:sz w:val="24"/>
                          <w:szCs w:val="24"/>
                          <w14:ligatures w14:val="none"/>
                        </w:rPr>
                      </w:pPr>
                      <w:r>
                        <w:rPr>
                          <w:b/>
                          <w:bCs/>
                          <w:sz w:val="24"/>
                          <w:szCs w:val="24"/>
                          <w14:ligatures w14:val="none"/>
                        </w:rPr>
                        <w:t xml:space="preserve">Mission: </w:t>
                      </w:r>
                      <w:r>
                        <w:rPr>
                          <w:b/>
                          <w:bCs/>
                          <w:color w:val="063D71"/>
                          <w:sz w:val="24"/>
                          <w:szCs w:val="24"/>
                          <w14:ligatures w14:val="none"/>
                        </w:rPr>
                        <w:t>The Interagency Committee of State Employed Women (ICSEW) seeks to better the lives of state employees through advocacy, outreach, opportunity, and by advising the Governor and agencies on policies that affect state-employed women.</w:t>
                      </w:r>
                    </w:p>
                  </w:txbxContent>
                </v:textbox>
              </v:shape>
            </w:pict>
          </mc:Fallback>
        </mc:AlternateContent>
      </w:r>
      <w:r w:rsidRPr="00E841E1">
        <w:rPr>
          <w:noProof/>
        </w:rPr>
        <w:drawing>
          <wp:anchor distT="0" distB="0" distL="114300" distR="114300" simplePos="0" relativeHeight="251671552" behindDoc="0" locked="0" layoutInCell="1" allowOverlap="1" wp14:anchorId="56C59197" wp14:editId="746F30AF">
            <wp:simplePos x="0" y="0"/>
            <wp:positionH relativeFrom="column">
              <wp:posOffset>-353085</wp:posOffset>
            </wp:positionH>
            <wp:positionV relativeFrom="paragraph">
              <wp:posOffset>-307817</wp:posOffset>
            </wp:positionV>
            <wp:extent cx="551815" cy="551815"/>
            <wp:effectExtent l="0" t="0" r="635"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anchor>
        </w:drawing>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0528" behindDoc="0" locked="0" layoutInCell="1" allowOverlap="1" wp14:anchorId="68AB99D1" wp14:editId="1A38C4AA">
                <wp:simplePos x="0" y="0"/>
                <wp:positionH relativeFrom="margin">
                  <wp:align>center</wp:align>
                </wp:positionH>
                <wp:positionV relativeFrom="paragraph">
                  <wp:posOffset>-361151</wp:posOffset>
                </wp:positionV>
                <wp:extent cx="6755482" cy="657225"/>
                <wp:effectExtent l="19050" t="19050" r="26670" b="2857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482" cy="657225"/>
                        </a:xfrm>
                        <a:prstGeom prst="rect">
                          <a:avLst/>
                        </a:prstGeom>
                        <a:solidFill>
                          <a:srgbClr val="D9D9D9"/>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3C865F" w14:textId="77777777" w:rsidR="000805B9" w:rsidRDefault="000805B9" w:rsidP="000805B9">
                            <w:pPr>
                              <w:widowControl w:val="0"/>
                              <w:spacing w:after="0" w:line="286" w:lineRule="auto"/>
                              <w:ind w:left="990"/>
                              <w:rPr>
                                <w:b/>
                                <w:bCs/>
                                <w:sz w:val="32"/>
                                <w:szCs w:val="32"/>
                                <w14:ligatures w14:val="none"/>
                              </w:rPr>
                            </w:pPr>
                            <w:r w:rsidRPr="000805B9">
                              <w:rPr>
                                <w:b/>
                                <w:bCs/>
                                <w:sz w:val="32"/>
                                <w:szCs w:val="32"/>
                                <w14:ligatures w14:val="none"/>
                              </w:rPr>
                              <w:t xml:space="preserve">Interagency Committee for State Employed Women </w:t>
                            </w:r>
                            <w:r>
                              <w:rPr>
                                <w:b/>
                                <w:bCs/>
                                <w:sz w:val="32"/>
                                <w:szCs w:val="32"/>
                                <w14:ligatures w14:val="none"/>
                              </w:rPr>
                              <w:t xml:space="preserve">(ICSEW) </w:t>
                            </w:r>
                          </w:p>
                          <w:p w14:paraId="29FBB225" w14:textId="195AF019" w:rsidR="000805B9" w:rsidRPr="000805B9" w:rsidRDefault="000805B9" w:rsidP="000805B9">
                            <w:pPr>
                              <w:widowControl w:val="0"/>
                              <w:spacing w:after="0" w:line="286" w:lineRule="auto"/>
                              <w:ind w:left="990"/>
                              <w:rPr>
                                <w:b/>
                                <w:bCs/>
                                <w:sz w:val="32"/>
                                <w:szCs w:val="32"/>
                                <w14:ligatures w14:val="none"/>
                              </w:rPr>
                            </w:pPr>
                            <w:r>
                              <w:rPr>
                                <w:b/>
                                <w:bCs/>
                                <w:sz w:val="32"/>
                                <w:szCs w:val="32"/>
                                <w14:ligatures w14:val="none"/>
                              </w:rPr>
                              <w:t xml:space="preserve">July </w:t>
                            </w:r>
                            <w:r w:rsidRPr="000805B9">
                              <w:rPr>
                                <w:b/>
                                <w:bCs/>
                                <w:sz w:val="32"/>
                                <w:szCs w:val="32"/>
                                <w14:ligatures w14:val="none"/>
                              </w:rPr>
                              <w:t>2020 –</w:t>
                            </w:r>
                            <w:r>
                              <w:rPr>
                                <w:b/>
                                <w:bCs/>
                                <w:sz w:val="32"/>
                                <w:szCs w:val="32"/>
                                <w14:ligatures w14:val="none"/>
                              </w:rPr>
                              <w:t xml:space="preserve"> </w:t>
                            </w:r>
                            <w:r w:rsidR="00176229">
                              <w:rPr>
                                <w:b/>
                                <w:bCs/>
                                <w:sz w:val="32"/>
                                <w:szCs w:val="32"/>
                                <w14:ligatures w14:val="none"/>
                              </w:rPr>
                              <w:t>June</w:t>
                            </w:r>
                            <w:r>
                              <w:rPr>
                                <w:b/>
                                <w:bCs/>
                                <w:sz w:val="32"/>
                                <w:szCs w:val="32"/>
                                <w14:ligatures w14:val="none"/>
                              </w:rPr>
                              <w:t xml:space="preserve"> </w:t>
                            </w:r>
                            <w:r w:rsidRPr="000805B9">
                              <w:rPr>
                                <w:b/>
                                <w:bCs/>
                                <w:sz w:val="32"/>
                                <w:szCs w:val="32"/>
                                <w14:ligatures w14:val="none"/>
                              </w:rPr>
                              <w:t>2021 Annual Report</w:t>
                            </w:r>
                          </w:p>
                          <w:p w14:paraId="663D0FC8" w14:textId="67256910" w:rsidR="00E841E1" w:rsidRDefault="00E841E1" w:rsidP="00E841E1">
                            <w:pPr>
                              <w:widowControl w:val="0"/>
                              <w:spacing w:after="0" w:line="286" w:lineRule="auto"/>
                              <w:jc w:val="center"/>
                              <w:rPr>
                                <w:b/>
                                <w:bCs/>
                                <w:sz w:val="52"/>
                                <w:szCs w:val="52"/>
                                <w14:ligatures w14:val="none"/>
                              </w:rPr>
                            </w:pP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B99D1" id="_x0000_t202" coordsize="21600,21600" o:spt="202" path="m,l,21600r21600,l21600,xe">
                <v:stroke joinstyle="miter"/>
                <v:path gradientshapeok="t" o:connecttype="rect"/>
              </v:shapetype>
              <v:shape id="Text Box 4" o:spid="_x0000_s1030" type="#_x0000_t202" style="position:absolute;margin-left:0;margin-top:-28.45pt;width:531.95pt;height:51.75pt;z-index:25167052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" fillcolor="#d9d9d9" strokeweight="2.5pt">
                <v:shadow color="#868686"/>
                <v:textbox inset="2.88pt,2.88pt,2.88pt,2.88pt">
                  <w:txbxContent>
                    <w:p w14:paraId="213C865F" w14:textId="77777777" w:rsidR="000805B9" w:rsidRDefault="000805B9" w:rsidP="000805B9">
                      <w:pPr>
                        <w:widowControl w:val="0"/>
                        <w:spacing w:after="0" w:line="286" w:lineRule="auto"/>
                        <w:ind w:left="990"/>
                        <w:rPr>
                          <w:b/>
                          <w:bCs/>
                          <w:sz w:val="32"/>
                          <w:szCs w:val="32"/>
                          <w14:ligatures w14:val="none"/>
                        </w:rPr>
                      </w:pPr>
                      <w:r w:rsidRPr="000805B9">
                        <w:rPr>
                          <w:b/>
                          <w:bCs/>
                          <w:sz w:val="32"/>
                          <w:szCs w:val="32"/>
                          <w14:ligatures w14:val="none"/>
                        </w:rPr>
                        <w:t xml:space="preserve">Interagency Committee for State Employed Women </w:t>
                      </w:r>
                      <w:r>
                        <w:rPr>
                          <w:b/>
                          <w:bCs/>
                          <w:sz w:val="32"/>
                          <w:szCs w:val="32"/>
                          <w14:ligatures w14:val="none"/>
                        </w:rPr>
                        <w:t xml:space="preserve">(ICSEW) </w:t>
                      </w:r>
                    </w:p>
                    <w:p w14:paraId="29FBB225" w14:textId="195AF019" w:rsidR="000805B9" w:rsidRPr="000805B9" w:rsidRDefault="000805B9" w:rsidP="000805B9">
                      <w:pPr>
                        <w:widowControl w:val="0"/>
                        <w:spacing w:after="0" w:line="286" w:lineRule="auto"/>
                        <w:ind w:left="990"/>
                        <w:rPr>
                          <w:b/>
                          <w:bCs/>
                          <w:sz w:val="32"/>
                          <w:szCs w:val="32"/>
                          <w14:ligatures w14:val="none"/>
                        </w:rPr>
                      </w:pPr>
                      <w:r>
                        <w:rPr>
                          <w:b/>
                          <w:bCs/>
                          <w:sz w:val="32"/>
                          <w:szCs w:val="32"/>
                          <w14:ligatures w14:val="none"/>
                        </w:rPr>
                        <w:t xml:space="preserve">July </w:t>
                      </w:r>
                      <w:r w:rsidRPr="000805B9">
                        <w:rPr>
                          <w:b/>
                          <w:bCs/>
                          <w:sz w:val="32"/>
                          <w:szCs w:val="32"/>
                          <w14:ligatures w14:val="none"/>
                        </w:rPr>
                        <w:t>2020 –</w:t>
                      </w:r>
                      <w:r>
                        <w:rPr>
                          <w:b/>
                          <w:bCs/>
                          <w:sz w:val="32"/>
                          <w:szCs w:val="32"/>
                          <w14:ligatures w14:val="none"/>
                        </w:rPr>
                        <w:t xml:space="preserve"> </w:t>
                      </w:r>
                      <w:r w:rsidR="00176229">
                        <w:rPr>
                          <w:b/>
                          <w:bCs/>
                          <w:sz w:val="32"/>
                          <w:szCs w:val="32"/>
                          <w14:ligatures w14:val="none"/>
                        </w:rPr>
                        <w:t>June</w:t>
                      </w:r>
                      <w:r>
                        <w:rPr>
                          <w:b/>
                          <w:bCs/>
                          <w:sz w:val="32"/>
                          <w:szCs w:val="32"/>
                          <w14:ligatures w14:val="none"/>
                        </w:rPr>
                        <w:t xml:space="preserve"> </w:t>
                      </w:r>
                      <w:r w:rsidRPr="000805B9">
                        <w:rPr>
                          <w:b/>
                          <w:bCs/>
                          <w:sz w:val="32"/>
                          <w:szCs w:val="32"/>
                          <w14:ligatures w14:val="none"/>
                        </w:rPr>
                        <w:t>2021 Annual Report</w:t>
                      </w:r>
                    </w:p>
                    <w:p w14:paraId="663D0FC8" w14:textId="67256910" w:rsidR="00E841E1" w:rsidRDefault="00E841E1" w:rsidP="00E841E1">
                      <w:pPr>
                        <w:widowControl w:val="0"/>
                        <w:spacing w:after="0" w:line="286" w:lineRule="auto"/>
                        <w:jc w:val="center"/>
                        <w:rPr>
                          <w:b/>
                          <w:bCs/>
                          <w:sz w:val="52"/>
                          <w:szCs w:val="52"/>
                          <w14:ligatures w14:val="none"/>
                        </w:rPr>
                      </w:pPr>
                    </w:p>
                  </w:txbxContent>
                </v:textbox>
                <w10:wrap anchorx="margin"/>
              </v:shape>
            </w:pict>
          </mc:Fallback>
        </mc:AlternateContent>
      </w:r>
    </w:p>
    <w:p w14:paraId="60FA993F" w14:textId="7A3235F7" w:rsidR="00E841E1" w:rsidRDefault="0064404E">
      <w:r w:rsidRPr="0064404E">
        <w:rPr>
          <w:noProof/>
        </w:rPr>
        <w:drawing>
          <wp:anchor distT="0" distB="0" distL="114300" distR="114300" simplePos="0" relativeHeight="251706368" behindDoc="1" locked="0" layoutInCell="1" allowOverlap="1" wp14:anchorId="67B0B347" wp14:editId="36D06C0C">
            <wp:simplePos x="0" y="0"/>
            <wp:positionH relativeFrom="column">
              <wp:posOffset>3149600</wp:posOffset>
            </wp:positionH>
            <wp:positionV relativeFrom="paragraph">
              <wp:posOffset>50800</wp:posOffset>
            </wp:positionV>
            <wp:extent cx="3196590" cy="34861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6590" cy="348615"/>
                    </a:xfrm>
                    <a:prstGeom prst="rect">
                      <a:avLst/>
                    </a:prstGeom>
                    <a:noFill/>
                    <a:ln>
                      <a:noFill/>
                    </a:ln>
                  </pic:spPr>
                </pic:pic>
              </a:graphicData>
            </a:graphic>
            <wp14:sizeRelH relativeFrom="margin">
              <wp14:pctWidth>0</wp14:pctWidth>
            </wp14:sizeRelH>
          </wp:anchor>
        </w:drawing>
      </w:r>
    </w:p>
    <w:p w14:paraId="5016C0D7" w14:textId="11C246E5" w:rsidR="00E841E1" w:rsidRDefault="00E841E1"/>
    <w:p w14:paraId="1AC3EACB" w14:textId="78373D29" w:rsidR="00E841E1" w:rsidRDefault="0064404E">
      <w:pPr>
        <w:spacing w:after="160" w:line="259" w:lineRule="auto"/>
      </w:pPr>
      <w:r w:rsidRPr="0064404E">
        <w:rPr>
          <w:noProof/>
        </w:rPr>
        <w:drawing>
          <wp:anchor distT="0" distB="0" distL="114300" distR="114300" simplePos="0" relativeHeight="251680767" behindDoc="1" locked="0" layoutInCell="1" allowOverlap="1" wp14:anchorId="45EEA880" wp14:editId="006400BC">
            <wp:simplePos x="0" y="0"/>
            <wp:positionH relativeFrom="column">
              <wp:posOffset>-361950</wp:posOffset>
            </wp:positionH>
            <wp:positionV relativeFrom="paragraph">
              <wp:posOffset>3251200</wp:posOffset>
            </wp:positionV>
            <wp:extent cx="3308985" cy="34861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8985" cy="348615"/>
                    </a:xfrm>
                    <a:prstGeom prst="rect">
                      <a:avLst/>
                    </a:prstGeom>
                    <a:noFill/>
                    <a:ln>
                      <a:noFill/>
                    </a:ln>
                  </pic:spPr>
                </pic:pic>
              </a:graphicData>
            </a:graphic>
          </wp:anchor>
        </w:drawing>
      </w:r>
      <w:r w:rsidR="00E841E1">
        <w:br w:type="page"/>
      </w:r>
    </w:p>
    <w:p w14:paraId="7188B7AE" w14:textId="44CECC96" w:rsidR="00FA4AA8" w:rsidRDefault="00A702B4">
      <w:pPr>
        <w:rPr>
          <w:rFonts w:ascii="Times New Roman" w:hAnsi="Times New Roman" w:cs="Times New Roman"/>
          <w:noProof/>
          <w:color w:val="auto"/>
          <w:kern w:val="0"/>
          <w:sz w:val="24"/>
          <w:szCs w:val="24"/>
          <w14:ligatures w14:val="none"/>
          <w14:cntxtAlts w14:val="0"/>
        </w:rPr>
      </w:pPr>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77696" behindDoc="0" locked="0" layoutInCell="1" allowOverlap="1" wp14:anchorId="0A1E2DD3" wp14:editId="50B09AD6">
                <wp:simplePos x="0" y="0"/>
                <wp:positionH relativeFrom="column">
                  <wp:posOffset>-418272</wp:posOffset>
                </wp:positionH>
                <wp:positionV relativeFrom="paragraph">
                  <wp:posOffset>290636</wp:posOffset>
                </wp:positionV>
                <wp:extent cx="3271520" cy="5754839"/>
                <wp:effectExtent l="19050" t="19050" r="24130" b="177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1520" cy="5754839"/>
                        </a:xfrm>
                        <a:prstGeom prst="rect">
                          <a:avLst/>
                        </a:prstGeom>
                        <a:noFill/>
                        <a:ln w="31750">
                          <a:solidFill>
                            <a:sysClr val="windowText" lastClr="000000">
                              <a:lumMod val="0"/>
                              <a:lumOff val="0"/>
                            </a:sysClr>
                          </a:solidFill>
                          <a:miter lim="800000"/>
                          <a:headEnd/>
                          <a:tailEnd/>
                        </a:ln>
                        <a:effectLst/>
                      </wps:spPr>
                      <wps:txbx>
                        <w:txbxContent>
                          <w:p w14:paraId="51C6BE04" w14:textId="77777777" w:rsidR="00E841E1" w:rsidRPr="0064404E" w:rsidRDefault="00E841E1" w:rsidP="0064404E">
                            <w:pPr>
                              <w:widowControl w:val="0"/>
                              <w:jc w:val="center"/>
                              <w:rPr>
                                <w:b/>
                                <w:bCs/>
                                <w:sz w:val="24"/>
                                <w:szCs w:val="24"/>
                                <w14:ligatures w14:val="none"/>
                              </w:rPr>
                            </w:pPr>
                            <w:r w:rsidRPr="0064404E">
                              <w:rPr>
                                <w:b/>
                                <w:bCs/>
                                <w:sz w:val="24"/>
                                <w:szCs w:val="24"/>
                                <w14:ligatures w14:val="none"/>
                              </w:rPr>
                              <w:t>Revenues and Expenditures</w:t>
                            </w:r>
                          </w:p>
                          <w:p w14:paraId="33C23318" w14:textId="273075A4" w:rsidR="00E841E1" w:rsidRDefault="00E841E1" w:rsidP="00E841E1">
                            <w:pPr>
                              <w:widowControl w:val="0"/>
                              <w:rPr>
                                <w14:ligatures w14:val="none"/>
                              </w:rPr>
                            </w:pPr>
                            <w:r>
                              <w:rPr>
                                <w14:ligatures w14:val="none"/>
                              </w:rPr>
                              <w:t> </w:t>
                            </w:r>
                            <w:r w:rsidR="00997CB7">
                              <w:rPr>
                                <w14:ligatures w14:val="none"/>
                              </w:rPr>
                              <w:t>Due to canceling the 2020 conference, ICSEW did not generate any revenue during the annual period.  For expenditures, ICSEW incurred a total of over $17,000 in expenses.</w:t>
                            </w:r>
                            <w:r w:rsidR="0064404E" w:rsidRPr="0064404E">
                              <w:t xml:space="preserve"> </w:t>
                            </w:r>
                            <w:r w:rsidR="0064404E" w:rsidRPr="0064404E">
                              <w:rPr>
                                <w14:ligatures w14:val="none"/>
                              </w:rPr>
                              <w:t xml:space="preserve">Thanks to reserve funds we are financially solvent only spending </w:t>
                            </w:r>
                            <w:r w:rsidR="00055E05">
                              <w:rPr>
                                <w14:ligatures w14:val="none"/>
                              </w:rPr>
                              <w:t>13.3</w:t>
                            </w:r>
                            <w:r w:rsidR="0064404E" w:rsidRPr="0064404E">
                              <w:rPr>
                                <w14:ligatures w14:val="none"/>
                              </w:rPr>
                              <w:t xml:space="preserve">%.  </w:t>
                            </w:r>
                          </w:p>
                          <w:tbl>
                            <w:tblPr>
                              <w:tblStyle w:val="TableGrid"/>
                              <w:tblW w:w="0" w:type="auto"/>
                              <w:jc w:val="center"/>
                              <w:tblLook w:val="04A0" w:firstRow="1" w:lastRow="0" w:firstColumn="1" w:lastColumn="0" w:noHBand="0" w:noVBand="1"/>
                            </w:tblPr>
                            <w:tblGrid>
                              <w:gridCol w:w="2600"/>
                              <w:gridCol w:w="1300"/>
                            </w:tblGrid>
                            <w:tr w:rsidR="00E841E1" w:rsidRPr="00E841E1" w14:paraId="6D23A2EB" w14:textId="77777777" w:rsidTr="00151FA0">
                              <w:trPr>
                                <w:trHeight w:val="290"/>
                                <w:jc w:val="center"/>
                              </w:trPr>
                              <w:tc>
                                <w:tcPr>
                                  <w:tcW w:w="3900" w:type="dxa"/>
                                  <w:gridSpan w:val="2"/>
                                  <w:shd w:val="clear" w:color="auto" w:fill="002060"/>
                                  <w:noWrap/>
                                  <w:hideMark/>
                                </w:tcPr>
                                <w:p w14:paraId="3C2EDEBC" w14:textId="77777777" w:rsidR="00E841E1" w:rsidRPr="00E841E1" w:rsidRDefault="00E841E1" w:rsidP="00E841E1">
                                  <w:pPr>
                                    <w:widowControl w:val="0"/>
                                    <w:rPr>
                                      <w:b/>
                                      <w:bCs/>
                                      <w:color w:val="FFFFFF" w:themeColor="background1"/>
                                      <w14:ligatures w14:val="none"/>
                                    </w:rPr>
                                  </w:pPr>
                                  <w:r w:rsidRPr="00E841E1">
                                    <w:rPr>
                                      <w:b/>
                                      <w:bCs/>
                                      <w:color w:val="FFFFFF" w:themeColor="background1"/>
                                      <w14:ligatures w14:val="none"/>
                                    </w:rPr>
                                    <w:t>Expenditures</w:t>
                                  </w:r>
                                </w:p>
                              </w:tc>
                            </w:tr>
                            <w:tr w:rsidR="00E841E1" w:rsidRPr="00E841E1" w14:paraId="458C4737" w14:textId="77777777" w:rsidTr="00151FA0">
                              <w:trPr>
                                <w:trHeight w:val="290"/>
                                <w:jc w:val="center"/>
                              </w:trPr>
                              <w:tc>
                                <w:tcPr>
                                  <w:tcW w:w="2600" w:type="dxa"/>
                                  <w:noWrap/>
                                  <w:hideMark/>
                                </w:tcPr>
                                <w:p w14:paraId="0B2DFC4C" w14:textId="77777777" w:rsidR="00E841E1" w:rsidRPr="00E841E1" w:rsidRDefault="00E841E1" w:rsidP="00E841E1">
                                  <w:pPr>
                                    <w:widowControl w:val="0"/>
                                    <w:rPr>
                                      <w:b/>
                                      <w:bCs/>
                                      <w14:ligatures w14:val="none"/>
                                    </w:rPr>
                                  </w:pPr>
                                  <w:r w:rsidRPr="00E841E1">
                                    <w:rPr>
                                      <w:b/>
                                      <w:bCs/>
                                      <w14:ligatures w14:val="none"/>
                                    </w:rPr>
                                    <w:t>Gravity Forms</w:t>
                                  </w:r>
                                </w:p>
                              </w:tc>
                              <w:tc>
                                <w:tcPr>
                                  <w:tcW w:w="1300" w:type="dxa"/>
                                  <w:noWrap/>
                                  <w:hideMark/>
                                </w:tcPr>
                                <w:p w14:paraId="7E34AAE0" w14:textId="77777777" w:rsidR="00E841E1" w:rsidRPr="00E841E1" w:rsidRDefault="00E841E1" w:rsidP="00E841E1">
                                  <w:pPr>
                                    <w:widowControl w:val="0"/>
                                    <w:rPr>
                                      <w14:ligatures w14:val="none"/>
                                    </w:rPr>
                                  </w:pPr>
                                  <w:r w:rsidRPr="00E841E1">
                                    <w:rPr>
                                      <w14:ligatures w14:val="none"/>
                                    </w:rPr>
                                    <w:t xml:space="preserve"> $          59.00 </w:t>
                                  </w:r>
                                </w:p>
                              </w:tc>
                            </w:tr>
                            <w:tr w:rsidR="00E841E1" w:rsidRPr="00E841E1" w14:paraId="628F9FD0" w14:textId="77777777" w:rsidTr="00151FA0">
                              <w:trPr>
                                <w:trHeight w:val="290"/>
                                <w:jc w:val="center"/>
                              </w:trPr>
                              <w:tc>
                                <w:tcPr>
                                  <w:tcW w:w="2600" w:type="dxa"/>
                                  <w:noWrap/>
                                  <w:hideMark/>
                                </w:tcPr>
                                <w:p w14:paraId="3194DBED" w14:textId="53D39E5D" w:rsidR="00E841E1" w:rsidRPr="00E841E1" w:rsidRDefault="00B01B2F" w:rsidP="00E841E1">
                                  <w:pPr>
                                    <w:widowControl w:val="0"/>
                                    <w:rPr>
                                      <w:b/>
                                      <w:bCs/>
                                      <w14:ligatures w14:val="none"/>
                                    </w:rPr>
                                  </w:pPr>
                                  <w:r w:rsidRPr="00E841E1">
                                    <w:rPr>
                                      <w:b/>
                                      <w:bCs/>
                                      <w14:ligatures w14:val="none"/>
                                    </w:rPr>
                                    <w:t>Misc.</w:t>
                                  </w:r>
                                </w:p>
                              </w:tc>
                              <w:tc>
                                <w:tcPr>
                                  <w:tcW w:w="1300" w:type="dxa"/>
                                  <w:noWrap/>
                                  <w:hideMark/>
                                </w:tcPr>
                                <w:p w14:paraId="36C5EFDC" w14:textId="77777777" w:rsidR="00E841E1" w:rsidRPr="00E841E1" w:rsidRDefault="00E841E1" w:rsidP="00E841E1">
                                  <w:pPr>
                                    <w:widowControl w:val="0"/>
                                    <w:rPr>
                                      <w14:ligatures w14:val="none"/>
                                    </w:rPr>
                                  </w:pPr>
                                  <w:r w:rsidRPr="00E841E1">
                                    <w:rPr>
                                      <w14:ligatures w14:val="none"/>
                                    </w:rPr>
                                    <w:t xml:space="preserve"> $        868.30 </w:t>
                                  </w:r>
                                </w:p>
                              </w:tc>
                            </w:tr>
                            <w:tr w:rsidR="00E841E1" w:rsidRPr="00E841E1" w14:paraId="12C01E07" w14:textId="77777777" w:rsidTr="00151FA0">
                              <w:trPr>
                                <w:trHeight w:val="290"/>
                                <w:jc w:val="center"/>
                              </w:trPr>
                              <w:tc>
                                <w:tcPr>
                                  <w:tcW w:w="2600" w:type="dxa"/>
                                  <w:noWrap/>
                                  <w:hideMark/>
                                </w:tcPr>
                                <w:p w14:paraId="3AF2E70C" w14:textId="77777777" w:rsidR="00E841E1" w:rsidRPr="00E841E1" w:rsidRDefault="00E841E1" w:rsidP="00E841E1">
                                  <w:pPr>
                                    <w:widowControl w:val="0"/>
                                    <w:rPr>
                                      <w:b/>
                                      <w:bCs/>
                                      <w14:ligatures w14:val="none"/>
                                    </w:rPr>
                                  </w:pPr>
                                  <w:r w:rsidRPr="00E841E1">
                                    <w:rPr>
                                      <w:b/>
                                      <w:bCs/>
                                      <w14:ligatures w14:val="none"/>
                                    </w:rPr>
                                    <w:t>Transformational Coaching</w:t>
                                  </w:r>
                                </w:p>
                              </w:tc>
                              <w:tc>
                                <w:tcPr>
                                  <w:tcW w:w="1300" w:type="dxa"/>
                                  <w:noWrap/>
                                  <w:hideMark/>
                                </w:tcPr>
                                <w:p w14:paraId="13969433" w14:textId="77777777" w:rsidR="00E841E1" w:rsidRPr="00E841E1" w:rsidRDefault="00E841E1" w:rsidP="00E841E1">
                                  <w:pPr>
                                    <w:widowControl w:val="0"/>
                                    <w:rPr>
                                      <w14:ligatures w14:val="none"/>
                                    </w:rPr>
                                  </w:pPr>
                                  <w:r w:rsidRPr="00E841E1">
                                    <w:rPr>
                                      <w14:ligatures w14:val="none"/>
                                    </w:rPr>
                                    <w:t xml:space="preserve"> $        900.00 </w:t>
                                  </w:r>
                                </w:p>
                              </w:tc>
                            </w:tr>
                            <w:tr w:rsidR="00E841E1" w:rsidRPr="00E841E1" w14:paraId="43AE0518" w14:textId="77777777" w:rsidTr="00151FA0">
                              <w:trPr>
                                <w:trHeight w:val="290"/>
                                <w:jc w:val="center"/>
                              </w:trPr>
                              <w:tc>
                                <w:tcPr>
                                  <w:tcW w:w="2600" w:type="dxa"/>
                                  <w:noWrap/>
                                  <w:hideMark/>
                                </w:tcPr>
                                <w:p w14:paraId="6F4CC08A" w14:textId="77777777" w:rsidR="00E841E1" w:rsidRPr="00E841E1" w:rsidRDefault="00E841E1" w:rsidP="00E841E1">
                                  <w:pPr>
                                    <w:widowControl w:val="0"/>
                                    <w:rPr>
                                      <w:b/>
                                      <w:bCs/>
                                      <w14:ligatures w14:val="none"/>
                                    </w:rPr>
                                  </w:pPr>
                                  <w:r w:rsidRPr="00E841E1">
                                    <w:rPr>
                                      <w:b/>
                                      <w:bCs/>
                                      <w14:ligatures w14:val="none"/>
                                    </w:rPr>
                                    <w:t>Zoom</w:t>
                                  </w:r>
                                </w:p>
                              </w:tc>
                              <w:tc>
                                <w:tcPr>
                                  <w:tcW w:w="1300" w:type="dxa"/>
                                  <w:noWrap/>
                                  <w:hideMark/>
                                </w:tcPr>
                                <w:p w14:paraId="6E8371B4" w14:textId="77777777" w:rsidR="00E841E1" w:rsidRPr="00E841E1" w:rsidRDefault="00E841E1" w:rsidP="00E841E1">
                                  <w:pPr>
                                    <w:widowControl w:val="0"/>
                                    <w:rPr>
                                      <w14:ligatures w14:val="none"/>
                                    </w:rPr>
                                  </w:pPr>
                                  <w:r w:rsidRPr="00E841E1">
                                    <w:rPr>
                                      <w14:ligatures w14:val="none"/>
                                    </w:rPr>
                                    <w:t xml:space="preserve"> $     2,186.91 </w:t>
                                  </w:r>
                                </w:p>
                              </w:tc>
                            </w:tr>
                            <w:tr w:rsidR="00E841E1" w:rsidRPr="00E841E1" w14:paraId="59524267" w14:textId="77777777" w:rsidTr="00151FA0">
                              <w:trPr>
                                <w:trHeight w:val="290"/>
                                <w:jc w:val="center"/>
                              </w:trPr>
                              <w:tc>
                                <w:tcPr>
                                  <w:tcW w:w="2600" w:type="dxa"/>
                                  <w:noWrap/>
                                  <w:hideMark/>
                                </w:tcPr>
                                <w:p w14:paraId="0606498E" w14:textId="77777777" w:rsidR="00E841E1" w:rsidRPr="00E841E1" w:rsidRDefault="00E841E1" w:rsidP="00E841E1">
                                  <w:pPr>
                                    <w:widowControl w:val="0"/>
                                    <w:rPr>
                                      <w:b/>
                                      <w:bCs/>
                                      <w14:ligatures w14:val="none"/>
                                    </w:rPr>
                                  </w:pPr>
                                  <w:r w:rsidRPr="00E841E1">
                                    <w:rPr>
                                      <w:b/>
                                      <w:bCs/>
                                      <w14:ligatures w14:val="none"/>
                                    </w:rPr>
                                    <w:t>Three Girls Media</w:t>
                                  </w:r>
                                </w:p>
                              </w:tc>
                              <w:tc>
                                <w:tcPr>
                                  <w:tcW w:w="1300" w:type="dxa"/>
                                  <w:noWrap/>
                                  <w:hideMark/>
                                </w:tcPr>
                                <w:p w14:paraId="3A408C47" w14:textId="77777777" w:rsidR="00E841E1" w:rsidRPr="00E841E1" w:rsidRDefault="00E841E1" w:rsidP="00E841E1">
                                  <w:pPr>
                                    <w:widowControl w:val="0"/>
                                    <w:rPr>
                                      <w14:ligatures w14:val="none"/>
                                    </w:rPr>
                                  </w:pPr>
                                  <w:r w:rsidRPr="00E841E1">
                                    <w:rPr>
                                      <w14:ligatures w14:val="none"/>
                                    </w:rPr>
                                    <w:t xml:space="preserve"> $  13,500.00 </w:t>
                                  </w:r>
                                </w:p>
                              </w:tc>
                            </w:tr>
                            <w:tr w:rsidR="00E841E1" w:rsidRPr="00E841E1" w14:paraId="6BBAB92F" w14:textId="77777777" w:rsidTr="00151FA0">
                              <w:trPr>
                                <w:trHeight w:val="290"/>
                                <w:jc w:val="center"/>
                              </w:trPr>
                              <w:tc>
                                <w:tcPr>
                                  <w:tcW w:w="2600" w:type="dxa"/>
                                  <w:shd w:val="clear" w:color="auto" w:fill="D9D9D9" w:themeFill="background1" w:themeFillShade="D9"/>
                                  <w:noWrap/>
                                  <w:hideMark/>
                                </w:tcPr>
                                <w:p w14:paraId="5D1ADD91" w14:textId="77777777" w:rsidR="00E841E1" w:rsidRPr="00E841E1" w:rsidRDefault="00E841E1" w:rsidP="00E841E1">
                                  <w:pPr>
                                    <w:widowControl w:val="0"/>
                                    <w:rPr>
                                      <w:b/>
                                      <w:bCs/>
                                      <w14:ligatures w14:val="none"/>
                                    </w:rPr>
                                  </w:pPr>
                                  <w:r w:rsidRPr="00E841E1">
                                    <w:rPr>
                                      <w:b/>
                                      <w:bCs/>
                                      <w14:ligatures w14:val="none"/>
                                    </w:rPr>
                                    <w:t>Total</w:t>
                                  </w:r>
                                </w:p>
                              </w:tc>
                              <w:tc>
                                <w:tcPr>
                                  <w:tcW w:w="1300" w:type="dxa"/>
                                  <w:shd w:val="clear" w:color="auto" w:fill="D9D9D9" w:themeFill="background1" w:themeFillShade="D9"/>
                                  <w:noWrap/>
                                  <w:hideMark/>
                                </w:tcPr>
                                <w:p w14:paraId="6AB2E2FB" w14:textId="77777777" w:rsidR="00E841E1" w:rsidRPr="00E841E1" w:rsidRDefault="00E841E1" w:rsidP="00E841E1">
                                  <w:pPr>
                                    <w:widowControl w:val="0"/>
                                    <w:rPr>
                                      <w:b/>
                                      <w:bCs/>
                                      <w14:ligatures w14:val="none"/>
                                    </w:rPr>
                                  </w:pPr>
                                  <w:r w:rsidRPr="00E841E1">
                                    <w:rPr>
                                      <w:b/>
                                      <w:bCs/>
                                      <w14:ligatures w14:val="none"/>
                                    </w:rPr>
                                    <w:t xml:space="preserve"> $  17,514.21 </w:t>
                                  </w:r>
                                </w:p>
                              </w:tc>
                            </w:tr>
                          </w:tbl>
                          <w:p w14:paraId="0E31F9B2" w14:textId="77777777" w:rsidR="00997CB7" w:rsidRDefault="00997CB7" w:rsidP="00E841E1">
                            <w:pPr>
                              <w:widowControl w:val="0"/>
                            </w:pPr>
                          </w:p>
                          <w:p w14:paraId="559F3D2E" w14:textId="1F836121" w:rsidR="00997CB7" w:rsidRDefault="00997CB7" w:rsidP="00E841E1">
                            <w:pPr>
                              <w:widowControl w:val="0"/>
                            </w:pPr>
                            <w:r w:rsidRPr="00997CB7">
                              <w:t>The contract with Three Girls Media comprised the majority of ICSEW’s expenses.  As a result, 77% of ICSEW’s business was done with a certified women business enterprise</w:t>
                            </w:r>
                          </w:p>
                          <w:p w14:paraId="3099CF78" w14:textId="6FB36E6D" w:rsidR="00997CB7" w:rsidRDefault="00997CB7" w:rsidP="00E841E1">
                            <w:pPr>
                              <w:widowControl w:val="0"/>
                            </w:pPr>
                            <w:r w:rsidRPr="00997CB7">
                              <w:rPr>
                                <w:noProof/>
                              </w:rPr>
                              <w:drawing>
                                <wp:inline distT="0" distB="0" distL="0" distR="0" wp14:anchorId="51A04B46" wp14:editId="2C6BC87B">
                                  <wp:extent cx="3202940" cy="16808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2940" cy="1680845"/>
                                          </a:xfrm>
                                          <a:prstGeom prst="rect">
                                            <a:avLst/>
                                          </a:prstGeom>
                                          <a:noFill/>
                                          <a:ln>
                                            <a:noFill/>
                                          </a:ln>
                                        </pic:spPr>
                                      </pic:pic>
                                    </a:graphicData>
                                  </a:graphic>
                                </wp:inline>
                              </w:drawing>
                            </w:r>
                          </w:p>
                          <w:p w14:paraId="2D356226" w14:textId="77777777" w:rsidR="00997CB7" w:rsidRDefault="00997CB7" w:rsidP="00E841E1">
                            <w:pPr>
                              <w:widowControl w:val="0"/>
                            </w:pPr>
                          </w:p>
                          <w:p w14:paraId="4D4D69DF" w14:textId="3DF6D972" w:rsidR="00E841E1" w:rsidRDefault="00E841E1" w:rsidP="00E841E1">
                            <w:pPr>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E2DD3" id="Text Box 3" o:spid="_x0000_s1031" type="#_x0000_t202" style="position:absolute;margin-left:-32.95pt;margin-top:22.9pt;width:257.6pt;height:453.15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" filled="f" strokeweight="2.5pt">
                <v:textbox inset="2.88pt,2.88pt,2.88pt,2.88pt">
                  <w:txbxContent>
                    <w:p w14:paraId="51C6BE04" w14:textId="77777777" w:rsidR="00E841E1" w:rsidRPr="0064404E" w:rsidRDefault="00E841E1" w:rsidP="0064404E">
                      <w:pPr>
                        <w:widowControl w:val="0"/>
                        <w:jc w:val="center"/>
                        <w:rPr>
                          <w:b/>
                          <w:bCs/>
                          <w:sz w:val="24"/>
                          <w:szCs w:val="24"/>
                          <w14:ligatures w14:val="none"/>
                        </w:rPr>
                      </w:pPr>
                      <w:r w:rsidRPr="0064404E">
                        <w:rPr>
                          <w:b/>
                          <w:bCs/>
                          <w:sz w:val="24"/>
                          <w:szCs w:val="24"/>
                          <w14:ligatures w14:val="none"/>
                        </w:rPr>
                        <w:t>Revenues and Expenditures</w:t>
                      </w:r>
                    </w:p>
                    <w:p w14:paraId="33C23318" w14:textId="273075A4" w:rsidR="00E841E1" w:rsidRDefault="00E841E1" w:rsidP="00E841E1">
                      <w:pPr>
                        <w:widowControl w:val="0"/>
                        <w:rPr>
                          <w14:ligatures w14:val="none"/>
                        </w:rPr>
                      </w:pPr>
                      <w:r>
                        <w:rPr>
                          <w14:ligatures w14:val="none"/>
                        </w:rPr>
                        <w:t> </w:t>
                      </w:r>
                      <w:r w:rsidR="00997CB7">
                        <w:rPr>
                          <w14:ligatures w14:val="none"/>
                        </w:rPr>
                        <w:t>Due to canceling the 2020 conference, ICSEW did not generate any revenue during the annual period.  For expenditures, ICSEW incurred a total of over $17,000 in expenses.</w:t>
                      </w:r>
                      <w:r w:rsidR="0064404E" w:rsidRPr="0064404E">
                        <w:t xml:space="preserve"> </w:t>
                      </w:r>
                      <w:r w:rsidR="0064404E" w:rsidRPr="0064404E">
                        <w:rPr>
                          <w14:ligatures w14:val="none"/>
                        </w:rPr>
                        <w:t xml:space="preserve">Thanks to reserve funds we are financially solvent only spending </w:t>
                      </w:r>
                      <w:r w:rsidR="00055E05">
                        <w:rPr>
                          <w14:ligatures w14:val="none"/>
                        </w:rPr>
                        <w:t>13.3</w:t>
                      </w:r>
                      <w:r w:rsidR="0064404E" w:rsidRPr="0064404E">
                        <w:rPr>
                          <w14:ligatures w14:val="none"/>
                        </w:rPr>
                        <w:t xml:space="preserve">%.  </w:t>
                      </w:r>
                    </w:p>
                    <w:tbl>
                      <w:tblPr>
                        <w:tblStyle w:val="TableGrid"/>
                        <w:tblW w:w="0" w:type="auto"/>
                        <w:jc w:val="center"/>
                        <w:tblLook w:val="04A0" w:firstRow="1" w:lastRow="0" w:firstColumn="1" w:lastColumn="0" w:noHBand="0" w:noVBand="1"/>
                      </w:tblPr>
                      <w:tblGrid>
                        <w:gridCol w:w="2600"/>
                        <w:gridCol w:w="1300"/>
                      </w:tblGrid>
                      <w:tr w:rsidR="00E841E1" w:rsidRPr="00E841E1" w14:paraId="6D23A2EB" w14:textId="77777777" w:rsidTr="00151FA0">
                        <w:trPr>
                          <w:trHeight w:val="290"/>
                          <w:jc w:val="center"/>
                        </w:trPr>
                        <w:tc>
                          <w:tcPr>
                            <w:tcW w:w="3900" w:type="dxa"/>
                            <w:gridSpan w:val="2"/>
                            <w:shd w:val="clear" w:color="auto" w:fill="002060"/>
                            <w:noWrap/>
                            <w:hideMark/>
                          </w:tcPr>
                          <w:p w14:paraId="3C2EDEBC" w14:textId="77777777" w:rsidR="00E841E1" w:rsidRPr="00E841E1" w:rsidRDefault="00E841E1" w:rsidP="00E841E1">
                            <w:pPr>
                              <w:widowControl w:val="0"/>
                              <w:rPr>
                                <w:b/>
                                <w:bCs/>
                                <w:color w:val="FFFFFF" w:themeColor="background1"/>
                                <w14:ligatures w14:val="none"/>
                              </w:rPr>
                            </w:pPr>
                            <w:r w:rsidRPr="00E841E1">
                              <w:rPr>
                                <w:b/>
                                <w:bCs/>
                                <w:color w:val="FFFFFF" w:themeColor="background1"/>
                                <w14:ligatures w14:val="none"/>
                              </w:rPr>
                              <w:t>Expenditures</w:t>
                            </w:r>
                          </w:p>
                        </w:tc>
                      </w:tr>
                      <w:tr w:rsidR="00E841E1" w:rsidRPr="00E841E1" w14:paraId="458C4737" w14:textId="77777777" w:rsidTr="00151FA0">
                        <w:trPr>
                          <w:trHeight w:val="290"/>
                          <w:jc w:val="center"/>
                        </w:trPr>
                        <w:tc>
                          <w:tcPr>
                            <w:tcW w:w="2600" w:type="dxa"/>
                            <w:noWrap/>
                            <w:hideMark/>
                          </w:tcPr>
                          <w:p w14:paraId="0B2DFC4C" w14:textId="77777777" w:rsidR="00E841E1" w:rsidRPr="00E841E1" w:rsidRDefault="00E841E1" w:rsidP="00E841E1">
                            <w:pPr>
                              <w:widowControl w:val="0"/>
                              <w:rPr>
                                <w:b/>
                                <w:bCs/>
                                <w14:ligatures w14:val="none"/>
                              </w:rPr>
                            </w:pPr>
                            <w:r w:rsidRPr="00E841E1">
                              <w:rPr>
                                <w:b/>
                                <w:bCs/>
                                <w14:ligatures w14:val="none"/>
                              </w:rPr>
                              <w:t>Gravity Forms</w:t>
                            </w:r>
                          </w:p>
                        </w:tc>
                        <w:tc>
                          <w:tcPr>
                            <w:tcW w:w="1300" w:type="dxa"/>
                            <w:noWrap/>
                            <w:hideMark/>
                          </w:tcPr>
                          <w:p w14:paraId="7E34AAE0" w14:textId="77777777" w:rsidR="00E841E1" w:rsidRPr="00E841E1" w:rsidRDefault="00E841E1" w:rsidP="00E841E1">
                            <w:pPr>
                              <w:widowControl w:val="0"/>
                              <w:rPr>
                                <w14:ligatures w14:val="none"/>
                              </w:rPr>
                            </w:pPr>
                            <w:r w:rsidRPr="00E841E1">
                              <w:rPr>
                                <w14:ligatures w14:val="none"/>
                              </w:rPr>
                              <w:t xml:space="preserve"> $          59.00 </w:t>
                            </w:r>
                          </w:p>
                        </w:tc>
                      </w:tr>
                      <w:tr w:rsidR="00E841E1" w:rsidRPr="00E841E1" w14:paraId="628F9FD0" w14:textId="77777777" w:rsidTr="00151FA0">
                        <w:trPr>
                          <w:trHeight w:val="290"/>
                          <w:jc w:val="center"/>
                        </w:trPr>
                        <w:tc>
                          <w:tcPr>
                            <w:tcW w:w="2600" w:type="dxa"/>
                            <w:noWrap/>
                            <w:hideMark/>
                          </w:tcPr>
                          <w:p w14:paraId="3194DBED" w14:textId="53D39E5D" w:rsidR="00E841E1" w:rsidRPr="00E841E1" w:rsidRDefault="00B01B2F" w:rsidP="00E841E1">
                            <w:pPr>
                              <w:widowControl w:val="0"/>
                              <w:rPr>
                                <w:b/>
                                <w:bCs/>
                                <w14:ligatures w14:val="none"/>
                              </w:rPr>
                            </w:pPr>
                            <w:r w:rsidRPr="00E841E1">
                              <w:rPr>
                                <w:b/>
                                <w:bCs/>
                                <w14:ligatures w14:val="none"/>
                              </w:rPr>
                              <w:t>Misc.</w:t>
                            </w:r>
                          </w:p>
                        </w:tc>
                        <w:tc>
                          <w:tcPr>
                            <w:tcW w:w="1300" w:type="dxa"/>
                            <w:noWrap/>
                            <w:hideMark/>
                          </w:tcPr>
                          <w:p w14:paraId="36C5EFDC" w14:textId="77777777" w:rsidR="00E841E1" w:rsidRPr="00E841E1" w:rsidRDefault="00E841E1" w:rsidP="00E841E1">
                            <w:pPr>
                              <w:widowControl w:val="0"/>
                              <w:rPr>
                                <w14:ligatures w14:val="none"/>
                              </w:rPr>
                            </w:pPr>
                            <w:r w:rsidRPr="00E841E1">
                              <w:rPr>
                                <w14:ligatures w14:val="none"/>
                              </w:rPr>
                              <w:t xml:space="preserve"> $        868.30 </w:t>
                            </w:r>
                          </w:p>
                        </w:tc>
                      </w:tr>
                      <w:tr w:rsidR="00E841E1" w:rsidRPr="00E841E1" w14:paraId="12C01E07" w14:textId="77777777" w:rsidTr="00151FA0">
                        <w:trPr>
                          <w:trHeight w:val="290"/>
                          <w:jc w:val="center"/>
                        </w:trPr>
                        <w:tc>
                          <w:tcPr>
                            <w:tcW w:w="2600" w:type="dxa"/>
                            <w:noWrap/>
                            <w:hideMark/>
                          </w:tcPr>
                          <w:p w14:paraId="3AF2E70C" w14:textId="77777777" w:rsidR="00E841E1" w:rsidRPr="00E841E1" w:rsidRDefault="00E841E1" w:rsidP="00E841E1">
                            <w:pPr>
                              <w:widowControl w:val="0"/>
                              <w:rPr>
                                <w:b/>
                                <w:bCs/>
                                <w14:ligatures w14:val="none"/>
                              </w:rPr>
                            </w:pPr>
                            <w:r w:rsidRPr="00E841E1">
                              <w:rPr>
                                <w:b/>
                                <w:bCs/>
                                <w14:ligatures w14:val="none"/>
                              </w:rPr>
                              <w:t>Transformational Coaching</w:t>
                            </w:r>
                          </w:p>
                        </w:tc>
                        <w:tc>
                          <w:tcPr>
                            <w:tcW w:w="1300" w:type="dxa"/>
                            <w:noWrap/>
                            <w:hideMark/>
                          </w:tcPr>
                          <w:p w14:paraId="13969433" w14:textId="77777777" w:rsidR="00E841E1" w:rsidRPr="00E841E1" w:rsidRDefault="00E841E1" w:rsidP="00E841E1">
                            <w:pPr>
                              <w:widowControl w:val="0"/>
                              <w:rPr>
                                <w14:ligatures w14:val="none"/>
                              </w:rPr>
                            </w:pPr>
                            <w:r w:rsidRPr="00E841E1">
                              <w:rPr>
                                <w14:ligatures w14:val="none"/>
                              </w:rPr>
                              <w:t xml:space="preserve"> $        900.00 </w:t>
                            </w:r>
                          </w:p>
                        </w:tc>
                      </w:tr>
                      <w:tr w:rsidR="00E841E1" w:rsidRPr="00E841E1" w14:paraId="43AE0518" w14:textId="77777777" w:rsidTr="00151FA0">
                        <w:trPr>
                          <w:trHeight w:val="290"/>
                          <w:jc w:val="center"/>
                        </w:trPr>
                        <w:tc>
                          <w:tcPr>
                            <w:tcW w:w="2600" w:type="dxa"/>
                            <w:noWrap/>
                            <w:hideMark/>
                          </w:tcPr>
                          <w:p w14:paraId="6F4CC08A" w14:textId="77777777" w:rsidR="00E841E1" w:rsidRPr="00E841E1" w:rsidRDefault="00E841E1" w:rsidP="00E841E1">
                            <w:pPr>
                              <w:widowControl w:val="0"/>
                              <w:rPr>
                                <w:b/>
                                <w:bCs/>
                                <w14:ligatures w14:val="none"/>
                              </w:rPr>
                            </w:pPr>
                            <w:r w:rsidRPr="00E841E1">
                              <w:rPr>
                                <w:b/>
                                <w:bCs/>
                                <w14:ligatures w14:val="none"/>
                              </w:rPr>
                              <w:t>Zoom</w:t>
                            </w:r>
                          </w:p>
                        </w:tc>
                        <w:tc>
                          <w:tcPr>
                            <w:tcW w:w="1300" w:type="dxa"/>
                            <w:noWrap/>
                            <w:hideMark/>
                          </w:tcPr>
                          <w:p w14:paraId="6E8371B4" w14:textId="77777777" w:rsidR="00E841E1" w:rsidRPr="00E841E1" w:rsidRDefault="00E841E1" w:rsidP="00E841E1">
                            <w:pPr>
                              <w:widowControl w:val="0"/>
                              <w:rPr>
                                <w14:ligatures w14:val="none"/>
                              </w:rPr>
                            </w:pPr>
                            <w:r w:rsidRPr="00E841E1">
                              <w:rPr>
                                <w14:ligatures w14:val="none"/>
                              </w:rPr>
                              <w:t xml:space="preserve"> $     2,186.91 </w:t>
                            </w:r>
                          </w:p>
                        </w:tc>
                      </w:tr>
                      <w:tr w:rsidR="00E841E1" w:rsidRPr="00E841E1" w14:paraId="59524267" w14:textId="77777777" w:rsidTr="00151FA0">
                        <w:trPr>
                          <w:trHeight w:val="290"/>
                          <w:jc w:val="center"/>
                        </w:trPr>
                        <w:tc>
                          <w:tcPr>
                            <w:tcW w:w="2600" w:type="dxa"/>
                            <w:noWrap/>
                            <w:hideMark/>
                          </w:tcPr>
                          <w:p w14:paraId="0606498E" w14:textId="77777777" w:rsidR="00E841E1" w:rsidRPr="00E841E1" w:rsidRDefault="00E841E1" w:rsidP="00E841E1">
                            <w:pPr>
                              <w:widowControl w:val="0"/>
                              <w:rPr>
                                <w:b/>
                                <w:bCs/>
                                <w14:ligatures w14:val="none"/>
                              </w:rPr>
                            </w:pPr>
                            <w:r w:rsidRPr="00E841E1">
                              <w:rPr>
                                <w:b/>
                                <w:bCs/>
                                <w14:ligatures w14:val="none"/>
                              </w:rPr>
                              <w:t>Three Girls Media</w:t>
                            </w:r>
                          </w:p>
                        </w:tc>
                        <w:tc>
                          <w:tcPr>
                            <w:tcW w:w="1300" w:type="dxa"/>
                            <w:noWrap/>
                            <w:hideMark/>
                          </w:tcPr>
                          <w:p w14:paraId="3A408C47" w14:textId="77777777" w:rsidR="00E841E1" w:rsidRPr="00E841E1" w:rsidRDefault="00E841E1" w:rsidP="00E841E1">
                            <w:pPr>
                              <w:widowControl w:val="0"/>
                              <w:rPr>
                                <w14:ligatures w14:val="none"/>
                              </w:rPr>
                            </w:pPr>
                            <w:r w:rsidRPr="00E841E1">
                              <w:rPr>
                                <w14:ligatures w14:val="none"/>
                              </w:rPr>
                              <w:t xml:space="preserve"> $  13,500.00 </w:t>
                            </w:r>
                          </w:p>
                        </w:tc>
                      </w:tr>
                      <w:tr w:rsidR="00E841E1" w:rsidRPr="00E841E1" w14:paraId="6BBAB92F" w14:textId="77777777" w:rsidTr="00151FA0">
                        <w:trPr>
                          <w:trHeight w:val="290"/>
                          <w:jc w:val="center"/>
                        </w:trPr>
                        <w:tc>
                          <w:tcPr>
                            <w:tcW w:w="2600" w:type="dxa"/>
                            <w:shd w:val="clear" w:color="auto" w:fill="D9D9D9" w:themeFill="background1" w:themeFillShade="D9"/>
                            <w:noWrap/>
                            <w:hideMark/>
                          </w:tcPr>
                          <w:p w14:paraId="5D1ADD91" w14:textId="77777777" w:rsidR="00E841E1" w:rsidRPr="00E841E1" w:rsidRDefault="00E841E1" w:rsidP="00E841E1">
                            <w:pPr>
                              <w:widowControl w:val="0"/>
                              <w:rPr>
                                <w:b/>
                                <w:bCs/>
                                <w14:ligatures w14:val="none"/>
                              </w:rPr>
                            </w:pPr>
                            <w:r w:rsidRPr="00E841E1">
                              <w:rPr>
                                <w:b/>
                                <w:bCs/>
                                <w14:ligatures w14:val="none"/>
                              </w:rPr>
                              <w:t>Total</w:t>
                            </w:r>
                          </w:p>
                        </w:tc>
                        <w:tc>
                          <w:tcPr>
                            <w:tcW w:w="1300" w:type="dxa"/>
                            <w:shd w:val="clear" w:color="auto" w:fill="D9D9D9" w:themeFill="background1" w:themeFillShade="D9"/>
                            <w:noWrap/>
                            <w:hideMark/>
                          </w:tcPr>
                          <w:p w14:paraId="6AB2E2FB" w14:textId="77777777" w:rsidR="00E841E1" w:rsidRPr="00E841E1" w:rsidRDefault="00E841E1" w:rsidP="00E841E1">
                            <w:pPr>
                              <w:widowControl w:val="0"/>
                              <w:rPr>
                                <w:b/>
                                <w:bCs/>
                                <w14:ligatures w14:val="none"/>
                              </w:rPr>
                            </w:pPr>
                            <w:r w:rsidRPr="00E841E1">
                              <w:rPr>
                                <w:b/>
                                <w:bCs/>
                                <w14:ligatures w14:val="none"/>
                              </w:rPr>
                              <w:t xml:space="preserve"> $  17,514.21 </w:t>
                            </w:r>
                          </w:p>
                        </w:tc>
                      </w:tr>
                    </w:tbl>
                    <w:p w14:paraId="0E31F9B2" w14:textId="77777777" w:rsidR="00997CB7" w:rsidRDefault="00997CB7" w:rsidP="00E841E1">
                      <w:pPr>
                        <w:widowControl w:val="0"/>
                      </w:pPr>
                    </w:p>
                    <w:p w14:paraId="559F3D2E" w14:textId="1F836121" w:rsidR="00997CB7" w:rsidRDefault="00997CB7" w:rsidP="00E841E1">
                      <w:pPr>
                        <w:widowControl w:val="0"/>
                      </w:pPr>
                      <w:r w:rsidRPr="00997CB7">
                        <w:t>The contract with Three Girls Media comprised the majority of ICSEW’s expenses.  As a result, 77% of ICSEW’s business was done with a certified women business enterprise</w:t>
                      </w:r>
                    </w:p>
                    <w:p w14:paraId="3099CF78" w14:textId="6FB36E6D" w:rsidR="00997CB7" w:rsidRDefault="00997CB7" w:rsidP="00E841E1">
                      <w:pPr>
                        <w:widowControl w:val="0"/>
                      </w:pPr>
                      <w:r w:rsidRPr="00997CB7">
                        <w:rPr>
                          <w:noProof/>
                        </w:rPr>
                        <w:drawing>
                          <wp:inline distT="0" distB="0" distL="0" distR="0" wp14:anchorId="51A04B46" wp14:editId="2C6BC87B">
                            <wp:extent cx="3202940" cy="16808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2940" cy="1680845"/>
                                    </a:xfrm>
                                    <a:prstGeom prst="rect">
                                      <a:avLst/>
                                    </a:prstGeom>
                                    <a:noFill/>
                                    <a:ln>
                                      <a:noFill/>
                                    </a:ln>
                                  </pic:spPr>
                                </pic:pic>
                              </a:graphicData>
                            </a:graphic>
                          </wp:inline>
                        </w:drawing>
                      </w:r>
                    </w:p>
                    <w:p w14:paraId="2D356226" w14:textId="77777777" w:rsidR="00997CB7" w:rsidRDefault="00997CB7" w:rsidP="00E841E1">
                      <w:pPr>
                        <w:widowControl w:val="0"/>
                      </w:pPr>
                    </w:p>
                    <w:p w14:paraId="4D4D69DF" w14:textId="3DF6D972" w:rsidR="00E841E1" w:rsidRDefault="00E841E1" w:rsidP="00E841E1">
                      <w:pPr>
                        <w:widowControl w:val="0"/>
                        <w:rPr>
                          <w14:ligatures w14:val="none"/>
                        </w:rPr>
                      </w:pPr>
                    </w:p>
                  </w:txbxContent>
                </v:textbox>
              </v:shape>
            </w:pict>
          </mc:Fallback>
        </mc:AlternateContent>
      </w:r>
      <w:r w:rsidR="0064404E" w:rsidRPr="0064404E">
        <w:rPr>
          <w:noProof/>
        </w:rPr>
        <w:drawing>
          <wp:anchor distT="0" distB="0" distL="114300" distR="114300" simplePos="0" relativeHeight="251676671" behindDoc="0" locked="0" layoutInCell="1" allowOverlap="1" wp14:anchorId="1114F88C" wp14:editId="15F3CADF">
            <wp:simplePos x="0" y="0"/>
            <wp:positionH relativeFrom="column">
              <wp:posOffset>-432573</wp:posOffset>
            </wp:positionH>
            <wp:positionV relativeFrom="paragraph">
              <wp:posOffset>310764</wp:posOffset>
            </wp:positionV>
            <wp:extent cx="3308985" cy="34861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8985" cy="348615"/>
                    </a:xfrm>
                    <a:prstGeom prst="rect">
                      <a:avLst/>
                    </a:prstGeom>
                    <a:noFill/>
                    <a:ln>
                      <a:noFill/>
                    </a:ln>
                  </pic:spPr>
                </pic:pic>
              </a:graphicData>
            </a:graphic>
          </wp:anchor>
        </w:drawing>
      </w:r>
      <w:r w:rsidR="00FA4AA8" w:rsidRPr="00E841E1">
        <w:rPr>
          <w:noProof/>
        </w:rPr>
        <w:drawing>
          <wp:anchor distT="0" distB="0" distL="114300" distR="114300" simplePos="0" relativeHeight="251660288" behindDoc="0" locked="0" layoutInCell="1" allowOverlap="1" wp14:anchorId="2C8730B7" wp14:editId="548D7E75">
            <wp:simplePos x="0" y="0"/>
            <wp:positionH relativeFrom="column">
              <wp:posOffset>-372110</wp:posOffset>
            </wp:positionH>
            <wp:positionV relativeFrom="paragraph">
              <wp:posOffset>-320040</wp:posOffset>
            </wp:positionV>
            <wp:extent cx="551815" cy="55181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14:sizeRelV relativeFrom="margin">
              <wp14:pctHeight>0</wp14:pctHeight>
            </wp14:sizeRelV>
          </wp:anchor>
        </w:drawing>
      </w:r>
      <w:r w:rsidR="00FA4AA8">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0529B1D7" wp14:editId="41157B02">
                <wp:simplePos x="0" y="0"/>
                <wp:positionH relativeFrom="margin">
                  <wp:posOffset>-415925</wp:posOffset>
                </wp:positionH>
                <wp:positionV relativeFrom="paragraph">
                  <wp:posOffset>-367030</wp:posOffset>
                </wp:positionV>
                <wp:extent cx="6755482" cy="657225"/>
                <wp:effectExtent l="19050" t="19050" r="2667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482" cy="657225"/>
                        </a:xfrm>
                        <a:prstGeom prst="rect">
                          <a:avLst/>
                        </a:prstGeom>
                        <a:solidFill>
                          <a:srgbClr val="D9D9D9"/>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603D720" w14:textId="77777777" w:rsidR="000805B9" w:rsidRDefault="000805B9" w:rsidP="000805B9">
                            <w:pPr>
                              <w:widowControl w:val="0"/>
                              <w:spacing w:after="0" w:line="286" w:lineRule="auto"/>
                              <w:ind w:left="990"/>
                              <w:rPr>
                                <w:b/>
                                <w:bCs/>
                                <w:sz w:val="32"/>
                                <w:szCs w:val="32"/>
                                <w14:ligatures w14:val="none"/>
                              </w:rPr>
                            </w:pPr>
                            <w:bookmarkStart w:id="0" w:name="_Hlk77328257"/>
                            <w:bookmarkStart w:id="1" w:name="_Hlk77328258"/>
                            <w:r w:rsidRPr="000805B9">
                              <w:rPr>
                                <w:b/>
                                <w:bCs/>
                                <w:sz w:val="32"/>
                                <w:szCs w:val="32"/>
                                <w14:ligatures w14:val="none"/>
                              </w:rPr>
                              <w:t>Interagency Committee for State Employed Women</w:t>
                            </w:r>
                            <w:r w:rsidR="00E841E1" w:rsidRPr="000805B9">
                              <w:rPr>
                                <w:b/>
                                <w:bCs/>
                                <w:sz w:val="32"/>
                                <w:szCs w:val="32"/>
                                <w14:ligatures w14:val="none"/>
                              </w:rPr>
                              <w:t xml:space="preserve"> </w:t>
                            </w:r>
                            <w:r>
                              <w:rPr>
                                <w:b/>
                                <w:bCs/>
                                <w:sz w:val="32"/>
                                <w:szCs w:val="32"/>
                                <w14:ligatures w14:val="none"/>
                              </w:rPr>
                              <w:t xml:space="preserve">(ICSEW) </w:t>
                            </w:r>
                          </w:p>
                          <w:p w14:paraId="7E002718" w14:textId="143759EA" w:rsidR="00E841E1" w:rsidRPr="000805B9" w:rsidRDefault="000805B9" w:rsidP="000805B9">
                            <w:pPr>
                              <w:widowControl w:val="0"/>
                              <w:spacing w:after="0" w:line="286" w:lineRule="auto"/>
                              <w:ind w:left="990"/>
                              <w:rPr>
                                <w:b/>
                                <w:bCs/>
                                <w:sz w:val="32"/>
                                <w:szCs w:val="32"/>
                                <w14:ligatures w14:val="none"/>
                              </w:rPr>
                            </w:pPr>
                            <w:r>
                              <w:rPr>
                                <w:b/>
                                <w:bCs/>
                                <w:sz w:val="32"/>
                                <w:szCs w:val="32"/>
                                <w14:ligatures w14:val="none"/>
                              </w:rPr>
                              <w:t xml:space="preserve">July </w:t>
                            </w:r>
                            <w:r w:rsidR="00E841E1" w:rsidRPr="000805B9">
                              <w:rPr>
                                <w:b/>
                                <w:bCs/>
                                <w:sz w:val="32"/>
                                <w:szCs w:val="32"/>
                                <w14:ligatures w14:val="none"/>
                              </w:rPr>
                              <w:t>2020 –</w:t>
                            </w:r>
                            <w:r>
                              <w:rPr>
                                <w:b/>
                                <w:bCs/>
                                <w:sz w:val="32"/>
                                <w:szCs w:val="32"/>
                                <w14:ligatures w14:val="none"/>
                              </w:rPr>
                              <w:t xml:space="preserve"> </w:t>
                            </w:r>
                            <w:r w:rsidR="00176229">
                              <w:rPr>
                                <w:b/>
                                <w:bCs/>
                                <w:sz w:val="32"/>
                                <w:szCs w:val="32"/>
                                <w14:ligatures w14:val="none"/>
                              </w:rPr>
                              <w:t>June</w:t>
                            </w:r>
                            <w:r>
                              <w:rPr>
                                <w:b/>
                                <w:bCs/>
                                <w:sz w:val="32"/>
                                <w:szCs w:val="32"/>
                                <w14:ligatures w14:val="none"/>
                              </w:rPr>
                              <w:t xml:space="preserve"> </w:t>
                            </w:r>
                            <w:r w:rsidR="00E841E1" w:rsidRPr="000805B9">
                              <w:rPr>
                                <w:b/>
                                <w:bCs/>
                                <w:sz w:val="32"/>
                                <w:szCs w:val="32"/>
                                <w14:ligatures w14:val="none"/>
                              </w:rPr>
                              <w:t>2021 Annual Report</w:t>
                            </w:r>
                            <w:bookmarkEnd w:id="0"/>
                            <w:bookmarkEnd w:id="1"/>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29B1D7" id="_x0000_s1032" type="#_x0000_t202" style="position:absolute;margin-left:-32.75pt;margin-top:-28.9pt;width:531.95pt;height:51.75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" fillcolor="#d9d9d9" strokeweight="2.5pt">
                <v:shadow color="#868686"/>
                <v:textbox inset="2.88pt,2.88pt,2.88pt,2.88pt">
                  <w:txbxContent>
                    <w:p w14:paraId="4603D720" w14:textId="77777777" w:rsidR="000805B9" w:rsidRDefault="000805B9" w:rsidP="000805B9">
                      <w:pPr>
                        <w:widowControl w:val="0"/>
                        <w:spacing w:after="0" w:line="286" w:lineRule="auto"/>
                        <w:ind w:left="990"/>
                        <w:rPr>
                          <w:b/>
                          <w:bCs/>
                          <w:sz w:val="32"/>
                          <w:szCs w:val="32"/>
                          <w14:ligatures w14:val="none"/>
                        </w:rPr>
                      </w:pPr>
                      <w:bookmarkStart w:id="2" w:name="_Hlk77328257"/>
                      <w:bookmarkStart w:id="3" w:name="_Hlk77328258"/>
                      <w:r w:rsidRPr="000805B9">
                        <w:rPr>
                          <w:b/>
                          <w:bCs/>
                          <w:sz w:val="32"/>
                          <w:szCs w:val="32"/>
                          <w14:ligatures w14:val="none"/>
                        </w:rPr>
                        <w:t>Interagency Committee for State Employed Women</w:t>
                      </w:r>
                      <w:r w:rsidR="00E841E1" w:rsidRPr="000805B9">
                        <w:rPr>
                          <w:b/>
                          <w:bCs/>
                          <w:sz w:val="32"/>
                          <w:szCs w:val="32"/>
                          <w14:ligatures w14:val="none"/>
                        </w:rPr>
                        <w:t xml:space="preserve"> </w:t>
                      </w:r>
                      <w:r>
                        <w:rPr>
                          <w:b/>
                          <w:bCs/>
                          <w:sz w:val="32"/>
                          <w:szCs w:val="32"/>
                          <w14:ligatures w14:val="none"/>
                        </w:rPr>
                        <w:t xml:space="preserve">(ICSEW) </w:t>
                      </w:r>
                    </w:p>
                    <w:p w14:paraId="7E002718" w14:textId="143759EA" w:rsidR="00E841E1" w:rsidRPr="000805B9" w:rsidRDefault="000805B9" w:rsidP="000805B9">
                      <w:pPr>
                        <w:widowControl w:val="0"/>
                        <w:spacing w:after="0" w:line="286" w:lineRule="auto"/>
                        <w:ind w:left="990"/>
                        <w:rPr>
                          <w:b/>
                          <w:bCs/>
                          <w:sz w:val="32"/>
                          <w:szCs w:val="32"/>
                          <w14:ligatures w14:val="none"/>
                        </w:rPr>
                      </w:pPr>
                      <w:r>
                        <w:rPr>
                          <w:b/>
                          <w:bCs/>
                          <w:sz w:val="32"/>
                          <w:szCs w:val="32"/>
                          <w14:ligatures w14:val="none"/>
                        </w:rPr>
                        <w:t xml:space="preserve">July </w:t>
                      </w:r>
                      <w:r w:rsidR="00E841E1" w:rsidRPr="000805B9">
                        <w:rPr>
                          <w:b/>
                          <w:bCs/>
                          <w:sz w:val="32"/>
                          <w:szCs w:val="32"/>
                          <w14:ligatures w14:val="none"/>
                        </w:rPr>
                        <w:t>2020 –</w:t>
                      </w:r>
                      <w:r>
                        <w:rPr>
                          <w:b/>
                          <w:bCs/>
                          <w:sz w:val="32"/>
                          <w:szCs w:val="32"/>
                          <w14:ligatures w14:val="none"/>
                        </w:rPr>
                        <w:t xml:space="preserve"> </w:t>
                      </w:r>
                      <w:r w:rsidR="00176229">
                        <w:rPr>
                          <w:b/>
                          <w:bCs/>
                          <w:sz w:val="32"/>
                          <w:szCs w:val="32"/>
                          <w14:ligatures w14:val="none"/>
                        </w:rPr>
                        <w:t>June</w:t>
                      </w:r>
                      <w:r>
                        <w:rPr>
                          <w:b/>
                          <w:bCs/>
                          <w:sz w:val="32"/>
                          <w:szCs w:val="32"/>
                          <w14:ligatures w14:val="none"/>
                        </w:rPr>
                        <w:t xml:space="preserve"> </w:t>
                      </w:r>
                      <w:r w:rsidR="00E841E1" w:rsidRPr="000805B9">
                        <w:rPr>
                          <w:b/>
                          <w:bCs/>
                          <w:sz w:val="32"/>
                          <w:szCs w:val="32"/>
                          <w14:ligatures w14:val="none"/>
                        </w:rPr>
                        <w:t>2021 Annual Report</w:t>
                      </w:r>
                      <w:bookmarkEnd w:id="2"/>
                      <w:bookmarkEnd w:id="3"/>
                    </w:p>
                  </w:txbxContent>
                </v:textbox>
                <w10:wrap anchorx="margin"/>
              </v:shape>
            </w:pict>
          </mc:Fallback>
        </mc:AlternateContent>
      </w:r>
      <w:r w:rsidR="007E692B">
        <w:rPr>
          <w:noProof/>
        </w:rPr>
        <mc:AlternateContent>
          <mc:Choice Requires="wps">
            <w:drawing>
              <wp:anchor distT="0" distB="0" distL="114300" distR="114300" simplePos="0" relativeHeight="251689984" behindDoc="0" locked="0" layoutInCell="1" allowOverlap="1" wp14:anchorId="4FDBC48A" wp14:editId="4A7E8388">
                <wp:simplePos x="0" y="0"/>
                <wp:positionH relativeFrom="column">
                  <wp:posOffset>3898900</wp:posOffset>
                </wp:positionH>
                <wp:positionV relativeFrom="paragraph">
                  <wp:posOffset>5194301</wp:posOffset>
                </wp:positionV>
                <wp:extent cx="1828800" cy="43815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438150"/>
                        </a:xfrm>
                        <a:prstGeom prst="rect">
                          <a:avLst/>
                        </a:prstGeom>
                        <a:noFill/>
                        <a:ln>
                          <a:noFill/>
                        </a:ln>
                      </wps:spPr>
                      <wps:txbx>
                        <w:txbxContent>
                          <w:p w14:paraId="7ED09670" w14:textId="6F6295F0" w:rsidR="007E692B" w:rsidRPr="007E692B" w:rsidRDefault="007E692B" w:rsidP="007E692B">
                            <w:pPr>
                              <w:jc w:val="center"/>
                              <w:rPr>
                                <w:rFonts w:ascii="Times New Roman" w:hAnsi="Times New Roman" w:cs="Times New Roman"/>
                                <w:b/>
                                <w:bCs/>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692B">
                              <w:rPr>
                                <w:rFonts w:ascii="Times New Roman" w:hAnsi="Times New Roman" w:cs="Times New Roman"/>
                                <w:b/>
                                <w:bCs/>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Wellness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 w14:anchorId="4FDBC48A" id="_x0000_s1033" type="#_x0000_t202" style="position:absolute;margin-left:307pt;margin-top:409pt;width:2in;height:34.5pt;z-index:251689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" filled="f" stroked="f">
                <v:textbox>
                  <w:txbxContent>
                    <w:p w14:paraId="7ED09670" w14:textId="6F6295F0" w:rsidR="007E692B" w:rsidRPr="007E692B" w:rsidRDefault="007E692B" w:rsidP="007E692B">
                      <w:pPr>
                        <w:jc w:val="center"/>
                        <w:rPr>
                          <w:rFonts w:ascii="Times New Roman" w:hAnsi="Times New Roman" w:cs="Times New Roman"/>
                          <w:b/>
                          <w:bCs/>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692B">
                        <w:rPr>
                          <w:rFonts w:ascii="Times New Roman" w:hAnsi="Times New Roman" w:cs="Times New Roman"/>
                          <w:b/>
                          <w:bCs/>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Wellness</w:t>
                      </w:r>
                    </w:p>
                  </w:txbxContent>
                </v:textbox>
              </v:shape>
            </w:pict>
          </mc:Fallback>
        </mc:AlternateContent>
      </w:r>
      <w:r w:rsidR="00997CB7">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7936" behindDoc="0" locked="0" layoutInCell="1" allowOverlap="1" wp14:anchorId="497777C4" wp14:editId="2E935657">
                <wp:simplePos x="0" y="0"/>
                <wp:positionH relativeFrom="column">
                  <wp:posOffset>-410320</wp:posOffset>
                </wp:positionH>
                <wp:positionV relativeFrom="paragraph">
                  <wp:posOffset>6014333</wp:posOffset>
                </wp:positionV>
                <wp:extent cx="3262547" cy="2588978"/>
                <wp:effectExtent l="19050" t="19050" r="14605" b="20955"/>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2547" cy="2588978"/>
                        </a:xfrm>
                        <a:prstGeom prst="rect">
                          <a:avLst/>
                        </a:prstGeom>
                        <a:noFill/>
                        <a:ln w="31750">
                          <a:solidFill>
                            <a:sysClr val="windowText" lastClr="000000">
                              <a:lumMod val="0"/>
                              <a:lumOff val="0"/>
                            </a:sysClr>
                          </a:solidFill>
                          <a:miter lim="800000"/>
                          <a:headEnd/>
                          <a:tailEnd/>
                        </a:ln>
                        <a:effectLst/>
                      </wps:spPr>
                      <wps:txbx>
                        <w:txbxContent>
                          <w:p w14:paraId="29DDFF8C" w14:textId="4F936AD5" w:rsidR="00EC1451" w:rsidRPr="00B01B2F" w:rsidRDefault="00EC1451" w:rsidP="00B01B2F">
                            <w:pPr>
                              <w:widowControl w:val="0"/>
                              <w:spacing w:before="40"/>
                              <w:jc w:val="center"/>
                              <w:rPr>
                                <w:b/>
                                <w:bCs/>
                                <w:sz w:val="24"/>
                                <w:szCs w:val="24"/>
                                <w14:ligatures w14:val="none"/>
                              </w:rPr>
                            </w:pPr>
                            <w:r w:rsidRPr="00B01B2F">
                              <w:rPr>
                                <w:b/>
                                <w:bCs/>
                                <w:sz w:val="24"/>
                                <w:szCs w:val="24"/>
                                <w14:ligatures w14:val="none"/>
                              </w:rPr>
                              <w:t>Partnerships</w:t>
                            </w:r>
                            <w:r w:rsidR="0064404E" w:rsidRPr="0064404E">
                              <w:rPr>
                                <w:b/>
                                <w:bCs/>
                                <w:sz w:val="24"/>
                                <w:szCs w:val="24"/>
                                <w14:ligatures w14:val="none"/>
                              </w:rPr>
                              <w:t xml:space="preserve"> Subcommittee</w:t>
                            </w:r>
                          </w:p>
                          <w:p w14:paraId="44A16E55" w14:textId="77777777" w:rsidR="00EC1451" w:rsidRPr="00B01B2F" w:rsidRDefault="00EC1451" w:rsidP="00EC1451">
                            <w:pPr>
                              <w:spacing w:after="0" w:line="240" w:lineRule="auto"/>
                              <w:rPr>
                                <w:rFonts w:cs="Times New Roman"/>
                                <w:color w:val="auto"/>
                                <w:kern w:val="0"/>
                                <w14:ligatures w14:val="none"/>
                                <w14:cntxtAlts w14:val="0"/>
                              </w:rPr>
                            </w:pPr>
                            <w:r w:rsidRPr="00B01B2F">
                              <w:rPr>
                                <w:rFonts w:cs="Times New Roman"/>
                                <w:color w:val="auto"/>
                                <w:kern w:val="0"/>
                                <w14:ligatures w14:val="none"/>
                                <w14:cntxtAlts w14:val="0"/>
                              </w:rPr>
                              <w:t>Continued to Coordinate with the Business Resource Groups (BRGs)</w:t>
                            </w:r>
                            <w:r>
                              <w:rPr>
                                <w:rFonts w:cs="Times New Roman"/>
                                <w:color w:val="auto"/>
                                <w:kern w:val="0"/>
                                <w14:ligatures w14:val="none"/>
                                <w14:cntxtAlts w14:val="0"/>
                              </w:rPr>
                              <w:t xml:space="preserve"> </w:t>
                            </w:r>
                            <w:r w:rsidRPr="00B01B2F">
                              <w:rPr>
                                <w:rFonts w:cs="Times New Roman"/>
                                <w:color w:val="auto"/>
                                <w:kern w:val="0"/>
                                <w14:ligatures w14:val="none"/>
                                <w14:cntxtAlts w14:val="0"/>
                              </w:rPr>
                              <w:t>– activities included:</w:t>
                            </w:r>
                          </w:p>
                          <w:p w14:paraId="00128FDF" w14:textId="77777777" w:rsidR="00EC1451" w:rsidRPr="00B01B2F" w:rsidRDefault="00EC1451" w:rsidP="00B01B2F">
                            <w:pPr>
                              <w:numPr>
                                <w:ilvl w:val="1"/>
                                <w:numId w:val="13"/>
                              </w:numPr>
                              <w:spacing w:after="0" w:line="240" w:lineRule="auto"/>
                              <w:ind w:left="720"/>
                              <w:rPr>
                                <w:rFonts w:cs="Times New Roman"/>
                                <w:color w:val="auto"/>
                                <w:kern w:val="0"/>
                                <w14:ligatures w14:val="none"/>
                                <w14:cntxtAlts w14:val="0"/>
                              </w:rPr>
                            </w:pPr>
                            <w:r w:rsidRPr="00B01B2F">
                              <w:rPr>
                                <w:rFonts w:cs="Times New Roman"/>
                                <w:color w:val="auto"/>
                                <w:kern w:val="0"/>
                                <w14:ligatures w14:val="none"/>
                                <w14:cntxtAlts w14:val="0"/>
                              </w:rPr>
                              <w:t>Inviting the BRGs to present at ICSEW’s upcoming 2021 Conference</w:t>
                            </w:r>
                          </w:p>
                          <w:p w14:paraId="6325FB15" w14:textId="77777777" w:rsidR="00EC1451" w:rsidRPr="00B01B2F" w:rsidRDefault="00EC1451" w:rsidP="00B01B2F">
                            <w:pPr>
                              <w:numPr>
                                <w:ilvl w:val="1"/>
                                <w:numId w:val="13"/>
                              </w:numPr>
                              <w:spacing w:after="0" w:line="240" w:lineRule="auto"/>
                              <w:ind w:left="720"/>
                              <w:rPr>
                                <w:rFonts w:cs="Times New Roman"/>
                                <w:color w:val="auto"/>
                                <w:kern w:val="0"/>
                                <w14:ligatures w14:val="none"/>
                                <w14:cntxtAlts w14:val="0"/>
                              </w:rPr>
                            </w:pPr>
                            <w:r w:rsidRPr="00B01B2F">
                              <w:rPr>
                                <w:rFonts w:cs="Times New Roman"/>
                                <w:color w:val="auto"/>
                                <w:kern w:val="0"/>
                                <w14:ligatures w14:val="none"/>
                                <w14:cntxtAlts w14:val="0"/>
                              </w:rPr>
                              <w:t>Arranging BRG speakers for ICSEW general meetings</w:t>
                            </w:r>
                          </w:p>
                          <w:p w14:paraId="431E40C1" w14:textId="77777777" w:rsidR="00EC1451" w:rsidRPr="00B01B2F" w:rsidRDefault="00EC1451" w:rsidP="00B01B2F">
                            <w:pPr>
                              <w:numPr>
                                <w:ilvl w:val="1"/>
                                <w:numId w:val="13"/>
                              </w:numPr>
                              <w:spacing w:after="160" w:line="240" w:lineRule="auto"/>
                              <w:ind w:left="720"/>
                              <w:rPr>
                                <w:rFonts w:cs="Times New Roman"/>
                                <w:color w:val="auto"/>
                                <w:kern w:val="0"/>
                                <w14:ligatures w14:val="none"/>
                                <w14:cntxtAlts w14:val="0"/>
                              </w:rPr>
                            </w:pPr>
                            <w:r w:rsidRPr="00B01B2F">
                              <w:rPr>
                                <w:rFonts w:cs="Times New Roman"/>
                                <w:color w:val="auto"/>
                                <w:kern w:val="0"/>
                                <w14:ligatures w14:val="none"/>
                                <w14:cntxtAlts w14:val="0"/>
                              </w:rPr>
                              <w:t>Maintaining lines of communication during the COVID-19 pandemic</w:t>
                            </w:r>
                          </w:p>
                          <w:p w14:paraId="6BF5D7FD" w14:textId="7AA6F158" w:rsidR="00997CB7" w:rsidRDefault="00EC1451" w:rsidP="00EC1451">
                            <w:r w:rsidRPr="00B01B2F">
                              <w:rPr>
                                <w:rFonts w:eastAsia="Calibri"/>
                                <w:color w:val="auto"/>
                                <w:kern w:val="0"/>
                                <w14:ligatures w14:val="none"/>
                                <w14:cntxtAlts w14:val="0"/>
                              </w:rPr>
                              <w:t>In addition, Partnerships Connected with Regina Malveaux, Director of the Washington State Women’s Commission, and presented data on COVID-19’s impact on female identifying state employees during the Commission’s June plenary session.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97777C4" id="_x0000_s1034" type="#_x0000_t202" style="position:absolute;margin-left:-32.3pt;margin-top:473.55pt;width:256.9pt;height:203.85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" filled="f" strokeweight="2.5pt">
                <v:textbox inset="2.88pt,2.88pt,2.88pt,2.88pt">
                  <w:txbxContent>
                    <w:p w14:paraId="29DDFF8C" w14:textId="4F936AD5" w:rsidR="00EC1451" w:rsidRPr="00B01B2F" w:rsidRDefault="00EC1451" w:rsidP="00B01B2F">
                      <w:pPr>
                        <w:widowControl w:val="0"/>
                        <w:spacing w:before="40"/>
                        <w:jc w:val="center"/>
                        <w:rPr>
                          <w:b/>
                          <w:bCs/>
                          <w:sz w:val="24"/>
                          <w:szCs w:val="24"/>
                          <w14:ligatures w14:val="none"/>
                        </w:rPr>
                      </w:pPr>
                      <w:r w:rsidRPr="00B01B2F">
                        <w:rPr>
                          <w:b/>
                          <w:bCs/>
                          <w:sz w:val="24"/>
                          <w:szCs w:val="24"/>
                          <w14:ligatures w14:val="none"/>
                        </w:rPr>
                        <w:t>Partnerships</w:t>
                      </w:r>
                      <w:r w:rsidR="0064404E" w:rsidRPr="0064404E">
                        <w:rPr>
                          <w:b/>
                          <w:bCs/>
                          <w:sz w:val="24"/>
                          <w:szCs w:val="24"/>
                          <w14:ligatures w14:val="none"/>
                        </w:rPr>
                        <w:t xml:space="preserve"> Subcommittee</w:t>
                      </w:r>
                    </w:p>
                    <w:p w14:paraId="44A16E55" w14:textId="77777777" w:rsidR="00EC1451" w:rsidRPr="00B01B2F" w:rsidRDefault="00EC1451" w:rsidP="00EC1451">
                      <w:pPr>
                        <w:spacing w:after="0" w:line="240" w:lineRule="auto"/>
                        <w:rPr>
                          <w:rFonts w:cs="Times New Roman"/>
                          <w:color w:val="auto"/>
                          <w:kern w:val="0"/>
                          <w14:ligatures w14:val="none"/>
                          <w14:cntxtAlts w14:val="0"/>
                        </w:rPr>
                      </w:pPr>
                      <w:r w:rsidRPr="00B01B2F">
                        <w:rPr>
                          <w:rFonts w:cs="Times New Roman"/>
                          <w:color w:val="auto"/>
                          <w:kern w:val="0"/>
                          <w14:ligatures w14:val="none"/>
                          <w14:cntxtAlts w14:val="0"/>
                        </w:rPr>
                        <w:t>Continued to Coordinate with the Business Resource Groups (BRGs)</w:t>
                      </w:r>
                      <w:r>
                        <w:rPr>
                          <w:rFonts w:cs="Times New Roman"/>
                          <w:color w:val="auto"/>
                          <w:kern w:val="0"/>
                          <w14:ligatures w14:val="none"/>
                          <w14:cntxtAlts w14:val="0"/>
                        </w:rPr>
                        <w:t xml:space="preserve"> </w:t>
                      </w:r>
                      <w:r w:rsidRPr="00B01B2F">
                        <w:rPr>
                          <w:rFonts w:cs="Times New Roman"/>
                          <w:color w:val="auto"/>
                          <w:kern w:val="0"/>
                          <w14:ligatures w14:val="none"/>
                          <w14:cntxtAlts w14:val="0"/>
                        </w:rPr>
                        <w:t>– activities included:</w:t>
                      </w:r>
                    </w:p>
                    <w:p w14:paraId="00128FDF" w14:textId="77777777" w:rsidR="00EC1451" w:rsidRPr="00B01B2F" w:rsidRDefault="00EC1451" w:rsidP="00B01B2F">
                      <w:pPr>
                        <w:numPr>
                          <w:ilvl w:val="1"/>
                          <w:numId w:val="13"/>
                        </w:numPr>
                        <w:spacing w:after="0" w:line="240" w:lineRule="auto"/>
                        <w:ind w:left="720"/>
                        <w:rPr>
                          <w:rFonts w:cs="Times New Roman"/>
                          <w:color w:val="auto"/>
                          <w:kern w:val="0"/>
                          <w14:ligatures w14:val="none"/>
                          <w14:cntxtAlts w14:val="0"/>
                        </w:rPr>
                      </w:pPr>
                      <w:r w:rsidRPr="00B01B2F">
                        <w:rPr>
                          <w:rFonts w:cs="Times New Roman"/>
                          <w:color w:val="auto"/>
                          <w:kern w:val="0"/>
                          <w14:ligatures w14:val="none"/>
                          <w14:cntxtAlts w14:val="0"/>
                        </w:rPr>
                        <w:t>Inviting the BRGs to present at ICSEW’s upcoming 2021 Conference</w:t>
                      </w:r>
                    </w:p>
                    <w:p w14:paraId="6325FB15" w14:textId="77777777" w:rsidR="00EC1451" w:rsidRPr="00B01B2F" w:rsidRDefault="00EC1451" w:rsidP="00B01B2F">
                      <w:pPr>
                        <w:numPr>
                          <w:ilvl w:val="1"/>
                          <w:numId w:val="13"/>
                        </w:numPr>
                        <w:spacing w:after="0" w:line="240" w:lineRule="auto"/>
                        <w:ind w:left="720"/>
                        <w:rPr>
                          <w:rFonts w:cs="Times New Roman"/>
                          <w:color w:val="auto"/>
                          <w:kern w:val="0"/>
                          <w14:ligatures w14:val="none"/>
                          <w14:cntxtAlts w14:val="0"/>
                        </w:rPr>
                      </w:pPr>
                      <w:r w:rsidRPr="00B01B2F">
                        <w:rPr>
                          <w:rFonts w:cs="Times New Roman"/>
                          <w:color w:val="auto"/>
                          <w:kern w:val="0"/>
                          <w14:ligatures w14:val="none"/>
                          <w14:cntxtAlts w14:val="0"/>
                        </w:rPr>
                        <w:t>Arranging BRG speakers for ICSEW general meetings</w:t>
                      </w:r>
                    </w:p>
                    <w:p w14:paraId="431E40C1" w14:textId="77777777" w:rsidR="00EC1451" w:rsidRPr="00B01B2F" w:rsidRDefault="00EC1451" w:rsidP="00B01B2F">
                      <w:pPr>
                        <w:numPr>
                          <w:ilvl w:val="1"/>
                          <w:numId w:val="13"/>
                        </w:numPr>
                        <w:spacing w:after="160" w:line="240" w:lineRule="auto"/>
                        <w:ind w:left="720"/>
                        <w:rPr>
                          <w:rFonts w:cs="Times New Roman"/>
                          <w:color w:val="auto"/>
                          <w:kern w:val="0"/>
                          <w14:ligatures w14:val="none"/>
                          <w14:cntxtAlts w14:val="0"/>
                        </w:rPr>
                      </w:pPr>
                      <w:r w:rsidRPr="00B01B2F">
                        <w:rPr>
                          <w:rFonts w:cs="Times New Roman"/>
                          <w:color w:val="auto"/>
                          <w:kern w:val="0"/>
                          <w14:ligatures w14:val="none"/>
                          <w14:cntxtAlts w14:val="0"/>
                        </w:rPr>
                        <w:t>Maintaining lines of communication during the COVID-19 pandemic</w:t>
                      </w:r>
                    </w:p>
                    <w:p w14:paraId="6BF5D7FD" w14:textId="7AA6F158" w:rsidR="00997CB7" w:rsidRDefault="00EC1451" w:rsidP="00EC1451">
                      <w:r w:rsidRPr="00B01B2F">
                        <w:rPr>
                          <w:rFonts w:eastAsia="Calibri"/>
                          <w:color w:val="auto"/>
                          <w:kern w:val="0"/>
                          <w14:ligatures w14:val="none"/>
                          <w14:cntxtAlts w14:val="0"/>
                        </w:rPr>
                        <w:t>In addition, Partnerships Connected with Regina Malveaux, Director of the Washington State Women’s Commission, and presented data on COVID-19’s impact on female identifying state employees during the Commission’s June plenary session.</w:t>
                      </w:r>
                    </w:p>
                  </w:txbxContent>
                </v:textbox>
              </v:shape>
            </w:pict>
          </mc:Fallback>
        </mc:AlternateContent>
      </w:r>
      <w:r w:rsidR="00997CB7">
        <w:rPr>
          <w:rFonts w:ascii="Times New Roman" w:hAnsi="Times New Roman" w:cs="Times New Roman"/>
          <w:noProof/>
          <w:color w:val="auto"/>
          <w:kern w:val="0"/>
          <w:sz w:val="24"/>
          <w:szCs w:val="24"/>
          <w14:ligatures w14:val="none"/>
          <w14:cntxtAlts w14:val="0"/>
        </w:rPr>
        <w:t xml:space="preserve"> </w:t>
      </w:r>
    </w:p>
    <w:p w14:paraId="5EBEEAD8" w14:textId="5BAE325C" w:rsidR="00FA4AA8" w:rsidRDefault="0064404E">
      <w:pPr>
        <w:spacing w:after="160" w:line="259" w:lineRule="auto"/>
        <w:rPr>
          <w:rFonts w:ascii="Times New Roman" w:hAnsi="Times New Roman" w:cs="Times New Roman"/>
          <w:noProof/>
          <w:color w:val="auto"/>
          <w:kern w:val="0"/>
          <w:sz w:val="24"/>
          <w:szCs w:val="24"/>
          <w14:ligatures w14:val="none"/>
          <w14:cntxtAlts w14:val="0"/>
        </w:rPr>
      </w:pPr>
      <w:r>
        <w:rPr>
          <w:noProof/>
        </w:rPr>
        <mc:AlternateContent>
          <mc:Choice Requires="wps">
            <w:drawing>
              <wp:anchor distT="0" distB="0" distL="114300" distR="114300" simplePos="0" relativeHeight="251708416" behindDoc="1" locked="0" layoutInCell="1" allowOverlap="1" wp14:anchorId="448C9E05" wp14:editId="74ACFC00">
                <wp:simplePos x="0" y="0"/>
                <wp:positionH relativeFrom="column">
                  <wp:posOffset>-374650</wp:posOffset>
                </wp:positionH>
                <wp:positionV relativeFrom="paragraph">
                  <wp:posOffset>5792470</wp:posOffset>
                </wp:positionV>
                <wp:extent cx="3194050" cy="228600"/>
                <wp:effectExtent l="57150" t="19050" r="63500" b="114300"/>
                <wp:wrapNone/>
                <wp:docPr id="29" name="Rounded Rectangle 35"/>
                <wp:cNvGraphicFramePr/>
                <a:graphic xmlns:a="http://schemas.openxmlformats.org/drawingml/2006/main">
                  <a:graphicData uri="http://schemas.microsoft.com/office/word/2010/wordprocessingShape">
                    <wps:wsp>
                      <wps:cNvSpPr/>
                      <wps:spPr>
                        <a:xfrm>
                          <a:off x="0" y="0"/>
                          <a:ext cx="3194050" cy="228600"/>
                        </a:xfrm>
                        <a:prstGeom prst="roundRect">
                          <a:avLst/>
                        </a:prstGeom>
                        <a:solidFill>
                          <a:srgbClr val="97AB9D"/>
                        </a:solidFill>
                        <a:ln>
                          <a:solidFill>
                            <a:srgbClr val="97AB9D"/>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4F3AB33C" id="Rounded Rectangle 35" o:spid="_x0000_s1026" style="position:absolute;margin-left:-29.5pt;margin-top:456.1pt;width:251.5pt;height:1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" fillcolor="#97ab9d" strokecolor="#97ab9d" strokeweight="1pt">
                <v:stroke joinstyle="miter"/>
                <v:shadow on="t" color="black" opacity="26214f" origin=",-.5" offset="0,3pt"/>
              </v:roundrect>
            </w:pict>
          </mc:Fallback>
        </mc:AlternateContent>
      </w:r>
      <w:r>
        <w:rPr>
          <w:noProof/>
        </w:rPr>
        <mc:AlternateContent>
          <mc:Choice Requires="wps">
            <w:drawing>
              <wp:anchor distT="0" distB="0" distL="114300" distR="114300" simplePos="0" relativeHeight="251704320" behindDoc="1" locked="0" layoutInCell="1" allowOverlap="1" wp14:anchorId="0E64BA68" wp14:editId="5B85CA69">
                <wp:simplePos x="0" y="0"/>
                <wp:positionH relativeFrom="column">
                  <wp:posOffset>2980488</wp:posOffset>
                </wp:positionH>
                <wp:positionV relativeFrom="paragraph">
                  <wp:posOffset>3311055</wp:posOffset>
                </wp:positionV>
                <wp:extent cx="3194050" cy="234950"/>
                <wp:effectExtent l="57150" t="19050" r="63500" b="107950"/>
                <wp:wrapNone/>
                <wp:docPr id="18" name="Rounded Rectangle 35"/>
                <wp:cNvGraphicFramePr/>
                <a:graphic xmlns:a="http://schemas.openxmlformats.org/drawingml/2006/main">
                  <a:graphicData uri="http://schemas.microsoft.com/office/word/2010/wordprocessingShape">
                    <wps:wsp>
                      <wps:cNvSpPr/>
                      <wps:spPr>
                        <a:xfrm>
                          <a:off x="0" y="0"/>
                          <a:ext cx="3194050" cy="234950"/>
                        </a:xfrm>
                        <a:prstGeom prst="roundRect">
                          <a:avLst/>
                        </a:prstGeom>
                        <a:solidFill>
                          <a:srgbClr val="97AB9D"/>
                        </a:solidFill>
                        <a:ln>
                          <a:solidFill>
                            <a:srgbClr val="97AB9D"/>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7FC63F3E" id="Rounded Rectangle 35" o:spid="_x0000_s1026" style="position:absolute;margin-left:234.7pt;margin-top:260.7pt;width:251.5pt;height:1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" fillcolor="#97ab9d" strokecolor="#97ab9d" strokeweight="1pt">
                <v:stroke joinstyle="miter"/>
                <v:shadow on="t" color="black" opacity="26214f" origin=",-.5" offset="0,3pt"/>
              </v:roundrect>
            </w:pict>
          </mc:Fallback>
        </mc:AlternateContent>
      </w:r>
      <w:r w:rsidR="00FA4AA8">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3840" behindDoc="0" locked="0" layoutInCell="1" allowOverlap="1" wp14:anchorId="7178637A" wp14:editId="65C6281E">
                <wp:simplePos x="0" y="0"/>
                <wp:positionH relativeFrom="column">
                  <wp:posOffset>2863850</wp:posOffset>
                </wp:positionH>
                <wp:positionV relativeFrom="paragraph">
                  <wp:posOffset>3290570</wp:posOffset>
                </wp:positionV>
                <wp:extent cx="3478530" cy="5016500"/>
                <wp:effectExtent l="19050" t="19050" r="26670" b="1270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8530" cy="5016500"/>
                        </a:xfrm>
                        <a:prstGeom prst="rect">
                          <a:avLst/>
                        </a:prstGeom>
                        <a:noFill/>
                        <a:ln w="31750">
                          <a:solidFill>
                            <a:sysClr val="windowText" lastClr="000000">
                              <a:lumMod val="0"/>
                              <a:lumOff val="0"/>
                            </a:sysClr>
                          </a:solidFill>
                          <a:miter lim="800000"/>
                          <a:headEnd/>
                          <a:tailEnd/>
                        </a:ln>
                        <a:effectLst/>
                      </wps:spPr>
                      <wps:txbx>
                        <w:txbxContent>
                          <w:p w14:paraId="70ECCABB" w14:textId="6300D50E" w:rsidR="007E692B" w:rsidRPr="0064404E" w:rsidRDefault="007E692B" w:rsidP="0064404E">
                            <w:pPr>
                              <w:jc w:val="center"/>
                              <w:rPr>
                                <w:b/>
                                <w:bCs/>
                                <w:sz w:val="24"/>
                                <w:szCs w:val="24"/>
                              </w:rPr>
                            </w:pPr>
                            <w:r w:rsidRPr="0064404E">
                              <w:rPr>
                                <w:b/>
                                <w:bCs/>
                                <w:sz w:val="24"/>
                                <w:szCs w:val="24"/>
                              </w:rPr>
                              <w:t>Public Outreach</w:t>
                            </w:r>
                            <w:r w:rsidR="0064404E">
                              <w:rPr>
                                <w:b/>
                                <w:bCs/>
                                <w:sz w:val="24"/>
                                <w:szCs w:val="24"/>
                              </w:rPr>
                              <w:t xml:space="preserve"> Subcommittee</w:t>
                            </w:r>
                          </w:p>
                          <w:p w14:paraId="300010F3" w14:textId="77777777" w:rsidR="007E692B" w:rsidRDefault="007E692B" w:rsidP="007E692B">
                            <w:r>
                              <w:t>During the past year, t</w:t>
                            </w:r>
                            <w:r w:rsidRPr="007E692B">
                              <w:t xml:space="preserve">he Public Outreach Committee focused on wellness. </w:t>
                            </w:r>
                            <w:r>
                              <w:t>The Committee</w:t>
                            </w:r>
                            <w:r w:rsidRPr="007E692B">
                              <w:t xml:space="preserve"> organized an upcoming ICSEW membership meeting focused entirely on wellness </w:t>
                            </w:r>
                            <w:r>
                              <w:t>topics such as</w:t>
                            </w:r>
                            <w:r w:rsidRPr="007E692B">
                              <w:t xml:space="preserve"> financial wellness, physical wellness, and emotional wellness.</w:t>
                            </w:r>
                          </w:p>
                          <w:p w14:paraId="78D46A17" w14:textId="2FB51702" w:rsidR="007E692B" w:rsidRDefault="007E692B" w:rsidP="007E692B">
                            <w:r>
                              <w:rPr>
                                <w:noProof/>
                                <w14:ligatures w14:val="none"/>
                                <w14:cntxtAlts w14:val="0"/>
                              </w:rPr>
                              <w:drawing>
                                <wp:inline distT="0" distB="0" distL="0" distR="0" wp14:anchorId="1FEFE4E1" wp14:editId="2FACA4BE">
                                  <wp:extent cx="3333750" cy="1162050"/>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9B770C3" w14:textId="267DE86D" w:rsidR="007E692B" w:rsidRDefault="00FA4AA8" w:rsidP="007E692B">
                            <w:r>
                              <w:t>The Committee</w:t>
                            </w:r>
                            <w:r w:rsidRPr="00FA4AA8">
                              <w:t xml:space="preserve"> ran </w:t>
                            </w:r>
                            <w:r>
                              <w:t>its</w:t>
                            </w:r>
                            <w:r w:rsidRPr="00FA4AA8">
                              <w:t xml:space="preserve"> annual charity drive to support organizations </w:t>
                            </w:r>
                            <w:r>
                              <w:t>that</w:t>
                            </w:r>
                            <w:r w:rsidRPr="00FA4AA8">
                              <w:t xml:space="preserve"> help survivors of domestic violence. This was even more crucial this year as </w:t>
                            </w:r>
                            <w:r w:rsidR="0064404E">
                              <w:t>COVID</w:t>
                            </w:r>
                            <w:r w:rsidRPr="00FA4AA8">
                              <w:t xml:space="preserve">-19 shelter in place orders kept victims of domestic violence in close proximity to their abusers. </w:t>
                            </w:r>
                            <w:r>
                              <w:t>The Committee</w:t>
                            </w:r>
                            <w:r w:rsidRPr="00FA4AA8">
                              <w:t xml:space="preserve"> expanded the annual charity drive from a single organization to a statewide effort supporting 8 locations across Washington and created a system for donating that met social distancing requirements while giving easier access to individuals and businesses to participate. This allowed people to make a difference twice with one donation, helping a family or individual in need as well as a local business owner. Feedback on the drive was positive and plans to expand to a hybrid model </w:t>
                            </w:r>
                            <w:r>
                              <w:t>in the future is</w:t>
                            </w:r>
                            <w:r w:rsidRPr="00FA4AA8">
                              <w:t xml:space="preserve"> in the works.</w:t>
                            </w:r>
                          </w:p>
                          <w:p w14:paraId="744B9BFA" w14:textId="77777777" w:rsidR="007E692B" w:rsidRDefault="007E692B" w:rsidP="007E692B"/>
                          <w:p w14:paraId="40C45B52" w14:textId="77777777" w:rsidR="007E692B" w:rsidRDefault="007E692B" w:rsidP="007E692B"/>
                          <w:p w14:paraId="472A5268" w14:textId="62A822BF" w:rsidR="007E692B" w:rsidRDefault="007E692B" w:rsidP="007E692B"/>
                          <w:p w14:paraId="0D13C6B3" w14:textId="77777777" w:rsidR="00997CB7" w:rsidRDefault="00997CB7" w:rsidP="00997CB7"/>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8637A" id="_x0000_s1035" type="#_x0000_t202" style="position:absolute;margin-left:225.5pt;margin-top:259.1pt;width:273.9pt;height:395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" filled="f" strokeweight="2.5pt">
                <v:textbox inset="2.88pt,2.88pt,2.88pt,2.88pt">
                  <w:txbxContent>
                    <w:p w14:paraId="70ECCABB" w14:textId="6300D50E" w:rsidR="007E692B" w:rsidRPr="0064404E" w:rsidRDefault="007E692B" w:rsidP="0064404E">
                      <w:pPr>
                        <w:jc w:val="center"/>
                        <w:rPr>
                          <w:b/>
                          <w:bCs/>
                          <w:sz w:val="24"/>
                          <w:szCs w:val="24"/>
                        </w:rPr>
                      </w:pPr>
                      <w:r w:rsidRPr="0064404E">
                        <w:rPr>
                          <w:b/>
                          <w:bCs/>
                          <w:sz w:val="24"/>
                          <w:szCs w:val="24"/>
                        </w:rPr>
                        <w:t>Public Outreach</w:t>
                      </w:r>
                      <w:r w:rsidR="0064404E">
                        <w:rPr>
                          <w:b/>
                          <w:bCs/>
                          <w:sz w:val="24"/>
                          <w:szCs w:val="24"/>
                        </w:rPr>
                        <w:t xml:space="preserve"> Subcommittee</w:t>
                      </w:r>
                    </w:p>
                    <w:p w14:paraId="300010F3" w14:textId="77777777" w:rsidR="007E692B" w:rsidRDefault="007E692B" w:rsidP="007E692B">
                      <w:r>
                        <w:t>During the past year, t</w:t>
                      </w:r>
                      <w:r w:rsidRPr="007E692B">
                        <w:t xml:space="preserve">he Public Outreach Committee focused on wellness. </w:t>
                      </w:r>
                      <w:r>
                        <w:t>The Committee</w:t>
                      </w:r>
                      <w:r w:rsidRPr="007E692B">
                        <w:t xml:space="preserve"> organized an upcoming ICSEW membership meeting focused entirely on wellness </w:t>
                      </w:r>
                      <w:r>
                        <w:t>topics such as</w:t>
                      </w:r>
                      <w:r w:rsidRPr="007E692B">
                        <w:t xml:space="preserve"> financial wellness, physical wellness, and emotional wellness.</w:t>
                      </w:r>
                    </w:p>
                    <w:p w14:paraId="78D46A17" w14:textId="2FB51702" w:rsidR="007E692B" w:rsidRDefault="007E692B" w:rsidP="007E692B">
                      <w:r>
                        <w:rPr>
                          <w:noProof/>
                          <w14:ligatures w14:val="none"/>
                          <w14:cntxtAlts w14:val="0"/>
                        </w:rPr>
                        <w:drawing>
                          <wp:inline distT="0" distB="0" distL="0" distR="0" wp14:anchorId="1FEFE4E1" wp14:editId="2FACA4BE">
                            <wp:extent cx="3333750" cy="1162050"/>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4" r:qs="rId15" r:cs="rId16"/>
                              </a:graphicData>
                            </a:graphic>
                          </wp:inline>
                        </w:drawing>
                      </w:r>
                    </w:p>
                    <w:p w14:paraId="29B770C3" w14:textId="267DE86D" w:rsidR="007E692B" w:rsidRDefault="00FA4AA8" w:rsidP="007E692B">
                      <w:r>
                        <w:t>The Committee</w:t>
                      </w:r>
                      <w:r w:rsidRPr="00FA4AA8">
                        <w:t xml:space="preserve"> ran </w:t>
                      </w:r>
                      <w:r>
                        <w:t>its</w:t>
                      </w:r>
                      <w:r w:rsidRPr="00FA4AA8">
                        <w:t xml:space="preserve"> annual charity drive to support organizations </w:t>
                      </w:r>
                      <w:r>
                        <w:t>that</w:t>
                      </w:r>
                      <w:r w:rsidRPr="00FA4AA8">
                        <w:t xml:space="preserve"> help survivors of domestic violence. This was even more crucial this year as </w:t>
                      </w:r>
                      <w:r w:rsidR="0064404E">
                        <w:t>COVID</w:t>
                      </w:r>
                      <w:r w:rsidRPr="00FA4AA8">
                        <w:t xml:space="preserve">-19 shelter in place orders kept victims of domestic violence in close proximity to their abusers. </w:t>
                      </w:r>
                      <w:r>
                        <w:t>The Committee</w:t>
                      </w:r>
                      <w:r w:rsidRPr="00FA4AA8">
                        <w:t xml:space="preserve"> expanded the annual charity drive from a single organization to a statewide effort supporting 8 locations across Washington and created a system for donating that met social distancing requirements while giving easier access to individuals and businesses to participate. This allowed people to make a difference twice with one donation, helping a family or individual in need as well as a local business owner. Feedback on the drive was positive and plans to expand to a hybrid model </w:t>
                      </w:r>
                      <w:r>
                        <w:t>in the future is</w:t>
                      </w:r>
                      <w:r w:rsidRPr="00FA4AA8">
                        <w:t xml:space="preserve"> in the works.</w:t>
                      </w:r>
                    </w:p>
                    <w:p w14:paraId="744B9BFA" w14:textId="77777777" w:rsidR="007E692B" w:rsidRDefault="007E692B" w:rsidP="007E692B"/>
                    <w:p w14:paraId="40C45B52" w14:textId="77777777" w:rsidR="007E692B" w:rsidRDefault="007E692B" w:rsidP="007E692B"/>
                    <w:p w14:paraId="472A5268" w14:textId="62A822BF" w:rsidR="007E692B" w:rsidRDefault="007E692B" w:rsidP="007E692B"/>
                    <w:p w14:paraId="0D13C6B3" w14:textId="77777777" w:rsidR="00997CB7" w:rsidRDefault="00997CB7" w:rsidP="00997CB7"/>
                  </w:txbxContent>
                </v:textbox>
              </v:shape>
            </w:pict>
          </mc:Fallback>
        </mc:AlternateContent>
      </w:r>
      <w:r w:rsidR="00FA4AA8">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9744" behindDoc="0" locked="0" layoutInCell="1" allowOverlap="1" wp14:anchorId="34F3E507" wp14:editId="11D7F83F">
                <wp:simplePos x="0" y="0"/>
                <wp:positionH relativeFrom="column">
                  <wp:posOffset>2851150</wp:posOffset>
                </wp:positionH>
                <wp:positionV relativeFrom="paragraph">
                  <wp:posOffset>26670</wp:posOffset>
                </wp:positionV>
                <wp:extent cx="3498850" cy="3241040"/>
                <wp:effectExtent l="19050" t="19050" r="25400" b="1651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3241040"/>
                        </a:xfrm>
                        <a:prstGeom prst="rect">
                          <a:avLst/>
                        </a:prstGeom>
                        <a:solidFill>
                          <a:srgbClr val="04294B"/>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3041F6" w14:textId="77777777" w:rsidR="00E841E1" w:rsidRDefault="00E841E1" w:rsidP="00E841E1">
                            <w:pPr>
                              <w:widowControl w:val="0"/>
                              <w:rPr>
                                <w:b/>
                                <w:bCs/>
                                <w:color w:val="FFFFFF"/>
                                <w:sz w:val="36"/>
                                <w:szCs w:val="36"/>
                                <w14:ligatures w14:val="none"/>
                              </w:rPr>
                            </w:pPr>
                            <w:r>
                              <w:rPr>
                                <w:b/>
                                <w:bCs/>
                                <w:color w:val="FFFFFF"/>
                                <w:sz w:val="36"/>
                                <w:szCs w:val="36"/>
                                <w14:ligatures w14:val="none"/>
                              </w:rPr>
                              <w:t>Membership</w:t>
                            </w:r>
                          </w:p>
                          <w:p w14:paraId="585F6656" w14:textId="77777777" w:rsidR="00E841E1" w:rsidRDefault="00E841E1" w:rsidP="00E841E1">
                            <w:pPr>
                              <w:widowControl w:val="0"/>
                              <w:rPr>
                                <w:b/>
                                <w:bCs/>
                                <w:color w:val="FFFFFF"/>
                                <w:sz w:val="36"/>
                                <w:szCs w:val="36"/>
                                <w14:ligatures w14:val="none"/>
                              </w:rPr>
                            </w:pPr>
                            <w:r>
                              <w:rPr>
                                <w:b/>
                                <w:bCs/>
                                <w:color w:val="FFFFFF"/>
                                <w:sz w:val="36"/>
                                <w:szCs w:val="36"/>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4F3E507" id="_x0000_s1036" type="#_x0000_t202" style="position:absolute;margin-left:224.5pt;margin-top:2.1pt;width:275.5pt;height:255.2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" fillcolor="#04294b" strokeweight="2.5pt">
                <v:shadow color="#868686"/>
                <v:textbox inset="2.88pt,2.88pt,2.88pt,2.88pt">
                  <w:txbxContent>
                    <w:p w14:paraId="6A3041F6" w14:textId="77777777" w:rsidR="00E841E1" w:rsidRDefault="00E841E1" w:rsidP="00E841E1">
                      <w:pPr>
                        <w:widowControl w:val="0"/>
                        <w:rPr>
                          <w:b/>
                          <w:bCs/>
                          <w:color w:val="FFFFFF"/>
                          <w:sz w:val="36"/>
                          <w:szCs w:val="36"/>
                          <w14:ligatures w14:val="none"/>
                        </w:rPr>
                      </w:pPr>
                      <w:r>
                        <w:rPr>
                          <w:b/>
                          <w:bCs/>
                          <w:color w:val="FFFFFF"/>
                          <w:sz w:val="36"/>
                          <w:szCs w:val="36"/>
                          <w14:ligatures w14:val="none"/>
                        </w:rPr>
                        <w:t>Membership</w:t>
                      </w:r>
                    </w:p>
                    <w:p w14:paraId="585F6656" w14:textId="77777777" w:rsidR="00E841E1" w:rsidRDefault="00E841E1" w:rsidP="00E841E1">
                      <w:pPr>
                        <w:widowControl w:val="0"/>
                        <w:rPr>
                          <w:b/>
                          <w:bCs/>
                          <w:color w:val="FFFFFF"/>
                          <w:sz w:val="36"/>
                          <w:szCs w:val="36"/>
                          <w14:ligatures w14:val="none"/>
                        </w:rPr>
                      </w:pPr>
                      <w:r>
                        <w:rPr>
                          <w:b/>
                          <w:bCs/>
                          <w:color w:val="FFFFFF"/>
                          <w:sz w:val="36"/>
                          <w:szCs w:val="36"/>
                          <w14:ligatures w14:val="none"/>
                        </w:rPr>
                        <w:t> </w:t>
                      </w:r>
                    </w:p>
                  </w:txbxContent>
                </v:textbox>
              </v:shape>
            </w:pict>
          </mc:Fallback>
        </mc:AlternateContent>
      </w:r>
      <w:r w:rsidR="00FA4AA8">
        <w:rPr>
          <w:rFonts w:ascii="Times New Roman" w:hAnsi="Times New Roman" w:cs="Times New Roman"/>
          <w:noProof/>
          <w:color w:val="auto"/>
          <w:kern w:val="0"/>
          <w:sz w:val="24"/>
          <w:szCs w:val="24"/>
          <w14:ligatures w14:val="none"/>
          <w14:cntxtAlts w14:val="0"/>
        </w:rPr>
        <w:drawing>
          <wp:anchor distT="36576" distB="36576" distL="36576" distR="36576" simplePos="0" relativeHeight="251681792" behindDoc="0" locked="0" layoutInCell="1" allowOverlap="1" wp14:anchorId="0BE6A5E5" wp14:editId="246A372E">
            <wp:simplePos x="0" y="0"/>
            <wp:positionH relativeFrom="column">
              <wp:posOffset>2888615</wp:posOffset>
            </wp:positionH>
            <wp:positionV relativeFrom="paragraph">
              <wp:posOffset>437515</wp:posOffset>
            </wp:positionV>
            <wp:extent cx="3401695" cy="2679065"/>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l="12572" r="12369"/>
                    <a:stretch>
                      <a:fillRect/>
                    </a:stretch>
                  </pic:blipFill>
                  <pic:spPr bwMode="auto">
                    <a:xfrm>
                      <a:off x="0" y="0"/>
                      <a:ext cx="3401695" cy="26790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A4AA8">
        <w:rPr>
          <w:rFonts w:ascii="Times New Roman" w:hAnsi="Times New Roman" w:cs="Times New Roman"/>
          <w:noProof/>
          <w:color w:val="auto"/>
          <w:kern w:val="0"/>
          <w:sz w:val="24"/>
          <w:szCs w:val="24"/>
          <w14:ligatures w14:val="none"/>
          <w14:cntxtAlts w14:val="0"/>
        </w:rPr>
        <w:br w:type="page"/>
      </w:r>
    </w:p>
    <w:p w14:paraId="3D29A8BB" w14:textId="159A5709" w:rsidR="00BE65A3" w:rsidRDefault="005A1CB4">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96128" behindDoc="1" locked="0" layoutInCell="1" allowOverlap="1" wp14:anchorId="6A546CCC" wp14:editId="280932B2">
                <wp:simplePos x="0" y="0"/>
                <wp:positionH relativeFrom="column">
                  <wp:posOffset>2889250</wp:posOffset>
                </wp:positionH>
                <wp:positionV relativeFrom="paragraph">
                  <wp:posOffset>165100</wp:posOffset>
                </wp:positionV>
                <wp:extent cx="3455670" cy="5226050"/>
                <wp:effectExtent l="19050" t="19050" r="11430" b="1270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670" cy="5226050"/>
                        </a:xfrm>
                        <a:prstGeom prst="rect">
                          <a:avLst/>
                        </a:prstGeom>
                        <a:noFill/>
                        <a:ln w="31750">
                          <a:solidFill>
                            <a:sysClr val="windowText" lastClr="000000">
                              <a:lumMod val="0"/>
                              <a:lumOff val="0"/>
                            </a:sysClr>
                          </a:solidFill>
                          <a:miter lim="800000"/>
                          <a:headEnd/>
                          <a:tailEnd/>
                        </a:ln>
                        <a:effectLst/>
                      </wps:spPr>
                      <wps:txbx>
                        <w:txbxContent>
                          <w:p w14:paraId="6B3BC940" w14:textId="24730FD9" w:rsidR="00EC1451" w:rsidRPr="0064404E" w:rsidRDefault="00EC1451" w:rsidP="00EC1451">
                            <w:pPr>
                              <w:widowControl w:val="0"/>
                              <w:jc w:val="center"/>
                              <w:rPr>
                                <w:b/>
                                <w:bCs/>
                                <w:sz w:val="24"/>
                                <w:szCs w:val="24"/>
                                <w14:ligatures w14:val="none"/>
                              </w:rPr>
                            </w:pPr>
                            <w:r w:rsidRPr="0064404E">
                              <w:rPr>
                                <w:b/>
                                <w:bCs/>
                                <w:sz w:val="24"/>
                                <w:szCs w:val="24"/>
                                <w14:ligatures w14:val="none"/>
                              </w:rPr>
                              <w:t>Mentorships</w:t>
                            </w:r>
                            <w:r w:rsidR="0064404E">
                              <w:rPr>
                                <w:b/>
                                <w:bCs/>
                                <w:sz w:val="24"/>
                                <w:szCs w:val="24"/>
                                <w14:ligatures w14:val="none"/>
                              </w:rPr>
                              <w:t xml:space="preserve"> Subcommittee</w:t>
                            </w:r>
                          </w:p>
                          <w:p w14:paraId="6FA499D4" w14:textId="6AE7255A" w:rsidR="00EC1451" w:rsidRDefault="00EC1451" w:rsidP="00EC1451">
                            <w:r>
                              <w:t xml:space="preserve">The Mentorship subcommittee </w:t>
                            </w:r>
                            <w:r w:rsidRPr="00151FA0">
                              <w:t>manages the development of the mentoring program as well as the resources that facilitate it, including the application process, orientation, and evaluation.</w:t>
                            </w:r>
                            <w:r>
                              <w:t xml:space="preserve"> During the past year, Mentorships piloted its mentor program.</w:t>
                            </w:r>
                            <w:r w:rsidR="0064404E" w:rsidRPr="0064404E">
                              <w:t xml:space="preserve"> </w:t>
                            </w:r>
                          </w:p>
                          <w:p w14:paraId="18AE4457" w14:textId="77777777" w:rsidR="00EC1451" w:rsidRDefault="00EC1451" w:rsidP="00FA5B22">
                            <w:pPr>
                              <w:spacing w:after="0"/>
                            </w:pPr>
                            <w:r>
                              <w:t>Overall, 38 people participated in the pilot for a six month period. Some of the lessons include:</w:t>
                            </w:r>
                          </w:p>
                          <w:p w14:paraId="70808DDA" w14:textId="77777777" w:rsidR="00EC1451" w:rsidRDefault="00EC1451" w:rsidP="00FA5B22">
                            <w:pPr>
                              <w:pStyle w:val="ListParagraph"/>
                              <w:numPr>
                                <w:ilvl w:val="0"/>
                                <w:numId w:val="10"/>
                              </w:numPr>
                              <w:ind w:left="540"/>
                            </w:pPr>
                            <w:r w:rsidRPr="003E54CF">
                              <w:t>Mentors saw Mentees as good learners, open to feedback</w:t>
                            </w:r>
                          </w:p>
                          <w:p w14:paraId="0ECED2A5" w14:textId="77777777" w:rsidR="00EC1451" w:rsidRDefault="00EC1451" w:rsidP="00FA5B22">
                            <w:pPr>
                              <w:pStyle w:val="ListParagraph"/>
                              <w:numPr>
                                <w:ilvl w:val="0"/>
                                <w:numId w:val="10"/>
                              </w:numPr>
                              <w:ind w:left="540"/>
                            </w:pPr>
                            <w:r>
                              <w:t>Follow-up from M</w:t>
                            </w:r>
                            <w:r w:rsidRPr="003E54CF">
                              <w:t>entor</w:t>
                            </w:r>
                            <w:r>
                              <w:t>s</w:t>
                            </w:r>
                            <w:r w:rsidRPr="003E54CF">
                              <w:t xml:space="preserve"> and mentee</w:t>
                            </w:r>
                            <w:r>
                              <w:t>s</w:t>
                            </w:r>
                            <w:r w:rsidRPr="003E54CF">
                              <w:t xml:space="preserve"> needs improvement--especially </w:t>
                            </w:r>
                            <w:r>
                              <w:t xml:space="preserve">from </w:t>
                            </w:r>
                            <w:r w:rsidRPr="003E54CF">
                              <w:t>Mentor</w:t>
                            </w:r>
                            <w:r>
                              <w:t>s</w:t>
                            </w:r>
                          </w:p>
                          <w:p w14:paraId="2F73AD87" w14:textId="77777777" w:rsidR="00EC1451" w:rsidRDefault="00EC1451" w:rsidP="00FA5B22">
                            <w:pPr>
                              <w:pStyle w:val="ListParagraph"/>
                              <w:numPr>
                                <w:ilvl w:val="0"/>
                                <w:numId w:val="10"/>
                              </w:numPr>
                              <w:ind w:left="540"/>
                            </w:pPr>
                            <w:r w:rsidRPr="003E54CF">
                              <w:t>Mentees rated mentors somewhat better than (mentors rated mentees) in communication</w:t>
                            </w:r>
                          </w:p>
                          <w:p w14:paraId="03D4E69E" w14:textId="78A7D32F" w:rsidR="00EC1451" w:rsidRDefault="00EC1451" w:rsidP="00FA5B22">
                            <w:pPr>
                              <w:pStyle w:val="ListParagraph"/>
                              <w:numPr>
                                <w:ilvl w:val="0"/>
                                <w:numId w:val="10"/>
                              </w:numPr>
                              <w:ind w:left="540"/>
                            </w:pPr>
                            <w:r w:rsidRPr="003E54CF">
                              <w:t>Mentee’s evaluation of mentor’s skill had a wide range</w:t>
                            </w:r>
                            <w:r>
                              <w:t xml:space="preserve"> which suggests more training for mentors is needed.</w:t>
                            </w:r>
                          </w:p>
                          <w:p w14:paraId="199FF552" w14:textId="77777777" w:rsidR="00EC1451" w:rsidRDefault="00EC1451" w:rsidP="00FA5B22">
                            <w:pPr>
                              <w:pStyle w:val="ListParagraph"/>
                              <w:numPr>
                                <w:ilvl w:val="0"/>
                                <w:numId w:val="10"/>
                              </w:numPr>
                              <w:ind w:left="540"/>
                            </w:pPr>
                            <w:r>
                              <w:t>Most p</w:t>
                            </w:r>
                            <w:r w:rsidRPr="003E54CF">
                              <w:t>airings met every 2-4 weeks</w:t>
                            </w:r>
                            <w:r>
                              <w:t xml:space="preserve"> </w:t>
                            </w:r>
                            <w:r w:rsidRPr="003E54CF">
                              <w:t xml:space="preserve">were </w:t>
                            </w:r>
                            <w:r>
                              <w:t xml:space="preserve">considered </w:t>
                            </w:r>
                            <w:r w:rsidRPr="003E54CF">
                              <w:t>accessible</w:t>
                            </w:r>
                            <w:r>
                              <w:t xml:space="preserve"> overall.</w:t>
                            </w:r>
                          </w:p>
                          <w:p w14:paraId="28930DED" w14:textId="77777777" w:rsidR="00EC1451" w:rsidRDefault="00EC1451" w:rsidP="00FA5B22">
                            <w:pPr>
                              <w:pStyle w:val="ListParagraph"/>
                              <w:numPr>
                                <w:ilvl w:val="0"/>
                                <w:numId w:val="10"/>
                              </w:numPr>
                              <w:ind w:left="540"/>
                            </w:pPr>
                            <w:r w:rsidRPr="00F1474A">
                              <w:t>Overall experience was excellent for mentees and good to excellent for mentors</w:t>
                            </w:r>
                          </w:p>
                          <w:p w14:paraId="2C8A0D59" w14:textId="77777777" w:rsidR="00EC1451" w:rsidRPr="00FA5B22" w:rsidRDefault="00EC1451" w:rsidP="00FA5B22">
                            <w:pPr>
                              <w:spacing w:after="0"/>
                              <w:rPr>
                                <w:b/>
                                <w:bCs/>
                              </w:rPr>
                            </w:pPr>
                            <w:r w:rsidRPr="00FA5B22">
                              <w:rPr>
                                <w:b/>
                                <w:bCs/>
                              </w:rPr>
                              <w:t>Next steps for moving forward with the program include:</w:t>
                            </w:r>
                          </w:p>
                          <w:p w14:paraId="472ED76A" w14:textId="77777777" w:rsidR="00EC1451" w:rsidRPr="00F1474A" w:rsidRDefault="00EC1451" w:rsidP="00FA5B22">
                            <w:pPr>
                              <w:pStyle w:val="ListParagraph"/>
                              <w:numPr>
                                <w:ilvl w:val="0"/>
                                <w:numId w:val="11"/>
                              </w:numPr>
                              <w:ind w:left="540"/>
                            </w:pPr>
                            <w:r w:rsidRPr="00F1474A">
                              <w:t>Develop</w:t>
                            </w:r>
                            <w:r>
                              <w:t>ing</w:t>
                            </w:r>
                            <w:r w:rsidRPr="00F1474A">
                              <w:t xml:space="preserve"> </w:t>
                            </w:r>
                            <w:r>
                              <w:t>f</w:t>
                            </w:r>
                            <w:r w:rsidRPr="00F1474A">
                              <w:t xml:space="preserve">ull </w:t>
                            </w:r>
                            <w:r>
                              <w:t>e</w:t>
                            </w:r>
                            <w:r w:rsidRPr="00F1474A">
                              <w:t>valuation</w:t>
                            </w:r>
                            <w:r>
                              <w:t xml:space="preserve"> report</w:t>
                            </w:r>
                          </w:p>
                          <w:p w14:paraId="6B0ACD4E" w14:textId="77777777" w:rsidR="00EC1451" w:rsidRPr="00F1474A" w:rsidRDefault="00EC1451" w:rsidP="00FA5B22">
                            <w:pPr>
                              <w:pStyle w:val="ListParagraph"/>
                              <w:numPr>
                                <w:ilvl w:val="1"/>
                                <w:numId w:val="11"/>
                              </w:numPr>
                              <w:ind w:left="900"/>
                            </w:pPr>
                            <w:r w:rsidRPr="00F1474A">
                              <w:t>Committee feedback review</w:t>
                            </w:r>
                          </w:p>
                          <w:p w14:paraId="18731456" w14:textId="77777777" w:rsidR="00EC1451" w:rsidRPr="00F1474A" w:rsidRDefault="00EC1451" w:rsidP="00FA5B22">
                            <w:pPr>
                              <w:pStyle w:val="ListParagraph"/>
                              <w:numPr>
                                <w:ilvl w:val="1"/>
                                <w:numId w:val="11"/>
                              </w:numPr>
                              <w:ind w:left="900"/>
                            </w:pPr>
                            <w:r w:rsidRPr="00F1474A">
                              <w:t>Employee Engagement Results</w:t>
                            </w:r>
                          </w:p>
                          <w:p w14:paraId="11DFE968" w14:textId="77777777" w:rsidR="00EC1451" w:rsidRPr="00F1474A" w:rsidRDefault="00EC1451" w:rsidP="00FA5B22">
                            <w:pPr>
                              <w:pStyle w:val="ListParagraph"/>
                              <w:numPr>
                                <w:ilvl w:val="1"/>
                                <w:numId w:val="11"/>
                              </w:numPr>
                              <w:ind w:left="900"/>
                            </w:pPr>
                            <w:r w:rsidRPr="00F1474A">
                              <w:t>Diversity, Equity, and Inclusion</w:t>
                            </w:r>
                          </w:p>
                          <w:p w14:paraId="5609FD2B" w14:textId="77777777" w:rsidR="00EC1451" w:rsidRPr="00F1474A" w:rsidRDefault="00EC1451" w:rsidP="00FA5B22">
                            <w:pPr>
                              <w:pStyle w:val="ListParagraph"/>
                              <w:numPr>
                                <w:ilvl w:val="0"/>
                                <w:numId w:val="11"/>
                              </w:numPr>
                              <w:ind w:left="540"/>
                            </w:pPr>
                            <w:r w:rsidRPr="00F1474A">
                              <w:t>Present</w:t>
                            </w:r>
                            <w:r>
                              <w:t>ing</w:t>
                            </w:r>
                            <w:r w:rsidRPr="00F1474A">
                              <w:t xml:space="preserve"> to ICSEW Board</w:t>
                            </w:r>
                          </w:p>
                          <w:p w14:paraId="584231E9" w14:textId="77777777" w:rsidR="00EC1451" w:rsidRPr="00F1474A" w:rsidRDefault="00EC1451" w:rsidP="00FA5B22">
                            <w:pPr>
                              <w:pStyle w:val="ListParagraph"/>
                              <w:numPr>
                                <w:ilvl w:val="0"/>
                                <w:numId w:val="11"/>
                              </w:numPr>
                              <w:ind w:left="540"/>
                            </w:pPr>
                            <w:r w:rsidRPr="00F1474A">
                              <w:t>Present</w:t>
                            </w:r>
                            <w:r>
                              <w:t>ing</w:t>
                            </w:r>
                            <w:r w:rsidRPr="00F1474A">
                              <w:t xml:space="preserve"> to additional stakeholders</w:t>
                            </w:r>
                            <w:r>
                              <w:t xml:space="preserve"> such as the </w:t>
                            </w:r>
                            <w:r w:rsidRPr="00F1474A">
                              <w:t>Governor’s Office</w:t>
                            </w:r>
                            <w:r>
                              <w:t xml:space="preserve"> and </w:t>
                            </w:r>
                            <w:r w:rsidRPr="00F1474A">
                              <w:t>OFM</w:t>
                            </w:r>
                          </w:p>
                          <w:p w14:paraId="582CB12A" w14:textId="77777777" w:rsidR="00F1474A" w:rsidRDefault="00F1474A" w:rsidP="00F1474A">
                            <w:pPr>
                              <w:pStyle w:val="ListParagraph"/>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A546CCC" id="_x0000_s1037" type="#_x0000_t202" style="position:absolute;margin-left:227.5pt;margin-top:13pt;width:272.1pt;height:411.5pt;z-index:-251620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" filled="f" strokeweight="2.5pt">
                <v:textbox inset="2.88pt,2.88pt,2.88pt,2.88pt">
                  <w:txbxContent>
                    <w:p w14:paraId="6B3BC940" w14:textId="24730FD9" w:rsidR="00EC1451" w:rsidRPr="0064404E" w:rsidRDefault="00EC1451" w:rsidP="00EC1451">
                      <w:pPr>
                        <w:widowControl w:val="0"/>
                        <w:jc w:val="center"/>
                        <w:rPr>
                          <w:b/>
                          <w:bCs/>
                          <w:sz w:val="24"/>
                          <w:szCs w:val="24"/>
                          <w14:ligatures w14:val="none"/>
                        </w:rPr>
                      </w:pPr>
                      <w:r w:rsidRPr="0064404E">
                        <w:rPr>
                          <w:b/>
                          <w:bCs/>
                          <w:sz w:val="24"/>
                          <w:szCs w:val="24"/>
                          <w14:ligatures w14:val="none"/>
                        </w:rPr>
                        <w:t>Mentorships</w:t>
                      </w:r>
                      <w:r w:rsidR="0064404E">
                        <w:rPr>
                          <w:b/>
                          <w:bCs/>
                          <w:sz w:val="24"/>
                          <w:szCs w:val="24"/>
                          <w14:ligatures w14:val="none"/>
                        </w:rPr>
                        <w:t xml:space="preserve"> Subcommittee</w:t>
                      </w:r>
                    </w:p>
                    <w:p w14:paraId="6FA499D4" w14:textId="6AE7255A" w:rsidR="00EC1451" w:rsidRDefault="00EC1451" w:rsidP="00EC1451">
                      <w:r>
                        <w:t xml:space="preserve">The Mentorship subcommittee </w:t>
                      </w:r>
                      <w:r w:rsidRPr="00151FA0">
                        <w:t>manages the development of the mentoring program as well as the resources that facilitate it, including the application process, orientation, and evaluation.</w:t>
                      </w:r>
                      <w:r>
                        <w:t xml:space="preserve"> During the past year, Mentorships piloted its mentor program.</w:t>
                      </w:r>
                      <w:r w:rsidR="0064404E" w:rsidRPr="0064404E">
                        <w:t xml:space="preserve"> </w:t>
                      </w:r>
                    </w:p>
                    <w:p w14:paraId="18AE4457" w14:textId="77777777" w:rsidR="00EC1451" w:rsidRDefault="00EC1451" w:rsidP="00FA5B22">
                      <w:pPr>
                        <w:spacing w:after="0"/>
                      </w:pPr>
                      <w:r>
                        <w:t>Overall, 38 people participated in the pilot for a six month period. Some of the lessons include:</w:t>
                      </w:r>
                    </w:p>
                    <w:p w14:paraId="70808DDA" w14:textId="77777777" w:rsidR="00EC1451" w:rsidRDefault="00EC1451" w:rsidP="00FA5B22">
                      <w:pPr>
                        <w:pStyle w:val="ListParagraph"/>
                        <w:numPr>
                          <w:ilvl w:val="0"/>
                          <w:numId w:val="10"/>
                        </w:numPr>
                        <w:ind w:left="540"/>
                      </w:pPr>
                      <w:r w:rsidRPr="003E54CF">
                        <w:t>Mentors saw Mentees as good learners, open to feedback</w:t>
                      </w:r>
                    </w:p>
                    <w:p w14:paraId="0ECED2A5" w14:textId="77777777" w:rsidR="00EC1451" w:rsidRDefault="00EC1451" w:rsidP="00FA5B22">
                      <w:pPr>
                        <w:pStyle w:val="ListParagraph"/>
                        <w:numPr>
                          <w:ilvl w:val="0"/>
                          <w:numId w:val="10"/>
                        </w:numPr>
                        <w:ind w:left="540"/>
                      </w:pPr>
                      <w:r>
                        <w:t>Follow-up from M</w:t>
                      </w:r>
                      <w:r w:rsidRPr="003E54CF">
                        <w:t>entor</w:t>
                      </w:r>
                      <w:r>
                        <w:t>s</w:t>
                      </w:r>
                      <w:r w:rsidRPr="003E54CF">
                        <w:t xml:space="preserve"> and mentee</w:t>
                      </w:r>
                      <w:r>
                        <w:t>s</w:t>
                      </w:r>
                      <w:r w:rsidRPr="003E54CF">
                        <w:t xml:space="preserve"> needs improvement--especially </w:t>
                      </w:r>
                      <w:r>
                        <w:t xml:space="preserve">from </w:t>
                      </w:r>
                      <w:r w:rsidRPr="003E54CF">
                        <w:t>Mentor</w:t>
                      </w:r>
                      <w:r>
                        <w:t>s</w:t>
                      </w:r>
                    </w:p>
                    <w:p w14:paraId="2F73AD87" w14:textId="77777777" w:rsidR="00EC1451" w:rsidRDefault="00EC1451" w:rsidP="00FA5B22">
                      <w:pPr>
                        <w:pStyle w:val="ListParagraph"/>
                        <w:numPr>
                          <w:ilvl w:val="0"/>
                          <w:numId w:val="10"/>
                        </w:numPr>
                        <w:ind w:left="540"/>
                      </w:pPr>
                      <w:r w:rsidRPr="003E54CF">
                        <w:t>Mentees rated mentors somewhat better than (mentors rated mentees) in communication</w:t>
                      </w:r>
                    </w:p>
                    <w:p w14:paraId="03D4E69E" w14:textId="78A7D32F" w:rsidR="00EC1451" w:rsidRDefault="00EC1451" w:rsidP="00FA5B22">
                      <w:pPr>
                        <w:pStyle w:val="ListParagraph"/>
                        <w:numPr>
                          <w:ilvl w:val="0"/>
                          <w:numId w:val="10"/>
                        </w:numPr>
                        <w:ind w:left="540"/>
                      </w:pPr>
                      <w:r w:rsidRPr="003E54CF">
                        <w:t>Mentee’s evaluation of mentor’s skill had a wide range</w:t>
                      </w:r>
                      <w:r>
                        <w:t xml:space="preserve"> which suggests more training for mentors is needed.</w:t>
                      </w:r>
                    </w:p>
                    <w:p w14:paraId="199FF552" w14:textId="77777777" w:rsidR="00EC1451" w:rsidRDefault="00EC1451" w:rsidP="00FA5B22">
                      <w:pPr>
                        <w:pStyle w:val="ListParagraph"/>
                        <w:numPr>
                          <w:ilvl w:val="0"/>
                          <w:numId w:val="10"/>
                        </w:numPr>
                        <w:ind w:left="540"/>
                      </w:pPr>
                      <w:r>
                        <w:t>Most p</w:t>
                      </w:r>
                      <w:r w:rsidRPr="003E54CF">
                        <w:t>airings met every 2-4 weeks</w:t>
                      </w:r>
                      <w:r>
                        <w:t xml:space="preserve"> </w:t>
                      </w:r>
                      <w:r w:rsidRPr="003E54CF">
                        <w:t xml:space="preserve">were </w:t>
                      </w:r>
                      <w:r>
                        <w:t xml:space="preserve">considered </w:t>
                      </w:r>
                      <w:r w:rsidRPr="003E54CF">
                        <w:t>accessible</w:t>
                      </w:r>
                      <w:r>
                        <w:t xml:space="preserve"> overall.</w:t>
                      </w:r>
                    </w:p>
                    <w:p w14:paraId="28930DED" w14:textId="77777777" w:rsidR="00EC1451" w:rsidRDefault="00EC1451" w:rsidP="00FA5B22">
                      <w:pPr>
                        <w:pStyle w:val="ListParagraph"/>
                        <w:numPr>
                          <w:ilvl w:val="0"/>
                          <w:numId w:val="10"/>
                        </w:numPr>
                        <w:ind w:left="540"/>
                      </w:pPr>
                      <w:r w:rsidRPr="00F1474A">
                        <w:t>Overall experience was excellent for mentees and good to excellent for mentors</w:t>
                      </w:r>
                    </w:p>
                    <w:p w14:paraId="2C8A0D59" w14:textId="77777777" w:rsidR="00EC1451" w:rsidRPr="00FA5B22" w:rsidRDefault="00EC1451" w:rsidP="00FA5B22">
                      <w:pPr>
                        <w:spacing w:after="0"/>
                        <w:rPr>
                          <w:b/>
                          <w:bCs/>
                        </w:rPr>
                      </w:pPr>
                      <w:r w:rsidRPr="00FA5B22">
                        <w:rPr>
                          <w:b/>
                          <w:bCs/>
                        </w:rPr>
                        <w:t>Next steps for moving forward with the program include:</w:t>
                      </w:r>
                    </w:p>
                    <w:p w14:paraId="472ED76A" w14:textId="77777777" w:rsidR="00EC1451" w:rsidRPr="00F1474A" w:rsidRDefault="00EC1451" w:rsidP="00FA5B22">
                      <w:pPr>
                        <w:pStyle w:val="ListParagraph"/>
                        <w:numPr>
                          <w:ilvl w:val="0"/>
                          <w:numId w:val="11"/>
                        </w:numPr>
                        <w:ind w:left="540"/>
                      </w:pPr>
                      <w:r w:rsidRPr="00F1474A">
                        <w:t>Develop</w:t>
                      </w:r>
                      <w:r>
                        <w:t>ing</w:t>
                      </w:r>
                      <w:r w:rsidRPr="00F1474A">
                        <w:t xml:space="preserve"> </w:t>
                      </w:r>
                      <w:r>
                        <w:t>f</w:t>
                      </w:r>
                      <w:r w:rsidRPr="00F1474A">
                        <w:t xml:space="preserve">ull </w:t>
                      </w:r>
                      <w:r>
                        <w:t>e</w:t>
                      </w:r>
                      <w:r w:rsidRPr="00F1474A">
                        <w:t>valuation</w:t>
                      </w:r>
                      <w:r>
                        <w:t xml:space="preserve"> report</w:t>
                      </w:r>
                    </w:p>
                    <w:p w14:paraId="6B0ACD4E" w14:textId="77777777" w:rsidR="00EC1451" w:rsidRPr="00F1474A" w:rsidRDefault="00EC1451" w:rsidP="00FA5B22">
                      <w:pPr>
                        <w:pStyle w:val="ListParagraph"/>
                        <w:numPr>
                          <w:ilvl w:val="1"/>
                          <w:numId w:val="11"/>
                        </w:numPr>
                        <w:ind w:left="900"/>
                      </w:pPr>
                      <w:r w:rsidRPr="00F1474A">
                        <w:t>Committee feedback review</w:t>
                      </w:r>
                    </w:p>
                    <w:p w14:paraId="18731456" w14:textId="77777777" w:rsidR="00EC1451" w:rsidRPr="00F1474A" w:rsidRDefault="00EC1451" w:rsidP="00FA5B22">
                      <w:pPr>
                        <w:pStyle w:val="ListParagraph"/>
                        <w:numPr>
                          <w:ilvl w:val="1"/>
                          <w:numId w:val="11"/>
                        </w:numPr>
                        <w:ind w:left="900"/>
                      </w:pPr>
                      <w:r w:rsidRPr="00F1474A">
                        <w:t>Employee Engagement Results</w:t>
                      </w:r>
                    </w:p>
                    <w:p w14:paraId="11DFE968" w14:textId="77777777" w:rsidR="00EC1451" w:rsidRPr="00F1474A" w:rsidRDefault="00EC1451" w:rsidP="00FA5B22">
                      <w:pPr>
                        <w:pStyle w:val="ListParagraph"/>
                        <w:numPr>
                          <w:ilvl w:val="1"/>
                          <w:numId w:val="11"/>
                        </w:numPr>
                        <w:ind w:left="900"/>
                      </w:pPr>
                      <w:r w:rsidRPr="00F1474A">
                        <w:t>Diversity, Equity, and Inclusion</w:t>
                      </w:r>
                    </w:p>
                    <w:p w14:paraId="5609FD2B" w14:textId="77777777" w:rsidR="00EC1451" w:rsidRPr="00F1474A" w:rsidRDefault="00EC1451" w:rsidP="00FA5B22">
                      <w:pPr>
                        <w:pStyle w:val="ListParagraph"/>
                        <w:numPr>
                          <w:ilvl w:val="0"/>
                          <w:numId w:val="11"/>
                        </w:numPr>
                        <w:ind w:left="540"/>
                      </w:pPr>
                      <w:r w:rsidRPr="00F1474A">
                        <w:t>Present</w:t>
                      </w:r>
                      <w:r>
                        <w:t>ing</w:t>
                      </w:r>
                      <w:r w:rsidRPr="00F1474A">
                        <w:t xml:space="preserve"> to ICSEW Board</w:t>
                      </w:r>
                    </w:p>
                    <w:p w14:paraId="584231E9" w14:textId="77777777" w:rsidR="00EC1451" w:rsidRPr="00F1474A" w:rsidRDefault="00EC1451" w:rsidP="00FA5B22">
                      <w:pPr>
                        <w:pStyle w:val="ListParagraph"/>
                        <w:numPr>
                          <w:ilvl w:val="0"/>
                          <w:numId w:val="11"/>
                        </w:numPr>
                        <w:ind w:left="540"/>
                      </w:pPr>
                      <w:r w:rsidRPr="00F1474A">
                        <w:t>Present</w:t>
                      </w:r>
                      <w:r>
                        <w:t>ing</w:t>
                      </w:r>
                      <w:r w:rsidRPr="00F1474A">
                        <w:t xml:space="preserve"> to additional stakeholders</w:t>
                      </w:r>
                      <w:r>
                        <w:t xml:space="preserve"> such as the </w:t>
                      </w:r>
                      <w:r w:rsidRPr="00F1474A">
                        <w:t>Governor’s Office</w:t>
                      </w:r>
                      <w:r>
                        <w:t xml:space="preserve"> and </w:t>
                      </w:r>
                      <w:r w:rsidRPr="00F1474A">
                        <w:t>OFM</w:t>
                      </w:r>
                    </w:p>
                    <w:p w14:paraId="582CB12A" w14:textId="77777777" w:rsidR="00F1474A" w:rsidRDefault="00F1474A" w:rsidP="00F1474A">
                      <w:pPr>
                        <w:pStyle w:val="ListParagraph"/>
                      </w:pPr>
                    </w:p>
                  </w:txbxContent>
                </v:textbox>
              </v:shape>
            </w:pict>
          </mc:Fallback>
        </mc:AlternateContent>
      </w:r>
      <w:r w:rsidR="00A702B4">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2319" behindDoc="1" locked="0" layoutInCell="1" allowOverlap="1" wp14:anchorId="2878C635" wp14:editId="432000ED">
                <wp:simplePos x="0" y="0"/>
                <wp:positionH relativeFrom="column">
                  <wp:posOffset>-414296</wp:posOffset>
                </wp:positionH>
                <wp:positionV relativeFrom="paragraph">
                  <wp:posOffset>170125</wp:posOffset>
                </wp:positionV>
                <wp:extent cx="3299460" cy="1185020"/>
                <wp:effectExtent l="19050" t="19050" r="15240" b="1524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1185020"/>
                        </a:xfrm>
                        <a:prstGeom prst="rect">
                          <a:avLst/>
                        </a:prstGeom>
                        <a:noFill/>
                        <a:ln w="31750">
                          <a:solidFill>
                            <a:sysClr val="windowText" lastClr="000000">
                              <a:lumMod val="0"/>
                              <a:lumOff val="0"/>
                            </a:sysClr>
                          </a:solidFill>
                          <a:miter lim="800000"/>
                          <a:headEnd/>
                          <a:tailEnd/>
                        </a:ln>
                        <a:effectLst/>
                      </wps:spPr>
                      <wps:txbx>
                        <w:txbxContent>
                          <w:p w14:paraId="0AE6852C" w14:textId="041A574D" w:rsidR="00890B90" w:rsidRPr="0064404E" w:rsidRDefault="00EC1451" w:rsidP="00B72A5D">
                            <w:pPr>
                              <w:spacing w:line="240" w:lineRule="auto"/>
                              <w:ind w:left="360"/>
                              <w:jc w:val="center"/>
                              <w:rPr>
                                <w:rFonts w:cs="Times New Roman"/>
                                <w:b/>
                                <w:bCs/>
                                <w:color w:val="auto"/>
                                <w:kern w:val="0"/>
                                <w:sz w:val="24"/>
                                <w:szCs w:val="22"/>
                                <w14:ligatures w14:val="none"/>
                                <w14:cntxtAlts w14:val="0"/>
                              </w:rPr>
                            </w:pPr>
                            <w:r w:rsidRPr="0064404E">
                              <w:rPr>
                                <w:rFonts w:cs="Times New Roman"/>
                                <w:b/>
                                <w:bCs/>
                                <w:color w:val="auto"/>
                                <w:kern w:val="0"/>
                                <w:sz w:val="24"/>
                                <w:szCs w:val="22"/>
                                <w14:ligatures w14:val="none"/>
                                <w14:cntxtAlts w14:val="0"/>
                              </w:rPr>
                              <w:t>Professional Development</w:t>
                            </w:r>
                            <w:r w:rsidR="0064404E">
                              <w:rPr>
                                <w:rFonts w:cs="Times New Roman"/>
                                <w:b/>
                                <w:bCs/>
                                <w:color w:val="auto"/>
                                <w:kern w:val="0"/>
                                <w:sz w:val="24"/>
                                <w:szCs w:val="22"/>
                                <w14:ligatures w14:val="none"/>
                                <w14:cntxtAlts w14:val="0"/>
                              </w:rPr>
                              <w:t xml:space="preserve"> Subcommittee</w:t>
                            </w:r>
                          </w:p>
                          <w:p w14:paraId="28CC6E91" w14:textId="77777777" w:rsidR="00EC1451" w:rsidRDefault="00EC1451" w:rsidP="00EC1451">
                            <w:pPr>
                              <w:spacing w:line="240" w:lineRule="auto"/>
                            </w:pPr>
                            <w:r>
                              <w:t xml:space="preserve">The Professional Development Subcommittee </w:t>
                            </w:r>
                            <w:r w:rsidRPr="00151FA0">
                              <w:t>organize</w:t>
                            </w:r>
                            <w:r>
                              <w:t xml:space="preserve">s </w:t>
                            </w:r>
                            <w:r w:rsidRPr="00151FA0">
                              <w:t>workshops and training as well as networking opportunities for our membership</w:t>
                            </w:r>
                            <w:r>
                              <w:t>. Collaborating with the Women’s Commission and the Partnerships Subcommittee we will organize the upcoming ICSEW 2021 Conference.</w:t>
                            </w:r>
                          </w:p>
                          <w:p w14:paraId="572040CA" w14:textId="77777777" w:rsidR="00890B90" w:rsidRDefault="00890B90" w:rsidP="00890B90"/>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878C635" id="_x0000_s1038" type="#_x0000_t202" style="position:absolute;margin-left:-32.6pt;margin-top:13.4pt;width:259.8pt;height:93.3pt;z-index:-25164416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" filled="f" strokeweight="2.5pt">
                <v:textbox inset="2.88pt,2.88pt,2.88pt,2.88pt">
                  <w:txbxContent>
                    <w:p w14:paraId="0AE6852C" w14:textId="041A574D" w:rsidR="00890B90" w:rsidRPr="0064404E" w:rsidRDefault="00EC1451" w:rsidP="00B72A5D">
                      <w:pPr>
                        <w:spacing w:line="240" w:lineRule="auto"/>
                        <w:ind w:left="360"/>
                        <w:jc w:val="center"/>
                        <w:rPr>
                          <w:rFonts w:cs="Times New Roman"/>
                          <w:b/>
                          <w:bCs/>
                          <w:color w:val="auto"/>
                          <w:kern w:val="0"/>
                          <w:sz w:val="24"/>
                          <w:szCs w:val="22"/>
                          <w14:ligatures w14:val="none"/>
                          <w14:cntxtAlts w14:val="0"/>
                        </w:rPr>
                      </w:pPr>
                      <w:r w:rsidRPr="0064404E">
                        <w:rPr>
                          <w:rFonts w:cs="Times New Roman"/>
                          <w:b/>
                          <w:bCs/>
                          <w:color w:val="auto"/>
                          <w:kern w:val="0"/>
                          <w:sz w:val="24"/>
                          <w:szCs w:val="22"/>
                          <w14:ligatures w14:val="none"/>
                          <w14:cntxtAlts w14:val="0"/>
                        </w:rPr>
                        <w:t>Professional Development</w:t>
                      </w:r>
                      <w:r w:rsidR="0064404E">
                        <w:rPr>
                          <w:rFonts w:cs="Times New Roman"/>
                          <w:b/>
                          <w:bCs/>
                          <w:color w:val="auto"/>
                          <w:kern w:val="0"/>
                          <w:sz w:val="24"/>
                          <w:szCs w:val="22"/>
                          <w14:ligatures w14:val="none"/>
                          <w14:cntxtAlts w14:val="0"/>
                        </w:rPr>
                        <w:t xml:space="preserve"> Subcommittee</w:t>
                      </w:r>
                    </w:p>
                    <w:p w14:paraId="28CC6E91" w14:textId="77777777" w:rsidR="00EC1451" w:rsidRDefault="00EC1451" w:rsidP="00EC1451">
                      <w:pPr>
                        <w:spacing w:line="240" w:lineRule="auto"/>
                      </w:pPr>
                      <w:r>
                        <w:t xml:space="preserve">The Professional Development Subcommittee </w:t>
                      </w:r>
                      <w:r w:rsidRPr="00151FA0">
                        <w:t>organize</w:t>
                      </w:r>
                      <w:r>
                        <w:t xml:space="preserve">s </w:t>
                      </w:r>
                      <w:r w:rsidRPr="00151FA0">
                        <w:t>workshops and training as well as networking opportunities for our membership</w:t>
                      </w:r>
                      <w:r>
                        <w:t>. Collaborating with the Women’s Commission and the Partnerships Subcommittee we will organize the upcoming ICSEW 2021 Conference.</w:t>
                      </w:r>
                    </w:p>
                    <w:p w14:paraId="572040CA" w14:textId="77777777" w:rsidR="00890B90" w:rsidRDefault="00890B90" w:rsidP="00890B90"/>
                  </w:txbxContent>
                </v:textbox>
              </v:shape>
            </w:pict>
          </mc:Fallback>
        </mc:AlternateContent>
      </w:r>
      <w:r w:rsidR="00A702B4">
        <w:rPr>
          <w:noProof/>
        </w:rPr>
        <mc:AlternateContent>
          <mc:Choice Requires="wps">
            <w:drawing>
              <wp:anchor distT="0" distB="0" distL="114300" distR="114300" simplePos="0" relativeHeight="251658239" behindDoc="1" locked="0" layoutInCell="1" allowOverlap="1" wp14:anchorId="7E4BB159" wp14:editId="0CB38325">
                <wp:simplePos x="0" y="0"/>
                <wp:positionH relativeFrom="column">
                  <wp:posOffset>-355600</wp:posOffset>
                </wp:positionH>
                <wp:positionV relativeFrom="paragraph">
                  <wp:posOffset>201930</wp:posOffset>
                </wp:positionV>
                <wp:extent cx="3194050" cy="234950"/>
                <wp:effectExtent l="57150" t="19050" r="63500" b="107950"/>
                <wp:wrapNone/>
                <wp:docPr id="35" name="Rounded Rectangle 35"/>
                <wp:cNvGraphicFramePr/>
                <a:graphic xmlns:a="http://schemas.openxmlformats.org/drawingml/2006/main">
                  <a:graphicData uri="http://schemas.microsoft.com/office/word/2010/wordprocessingShape">
                    <wps:wsp>
                      <wps:cNvSpPr/>
                      <wps:spPr>
                        <a:xfrm>
                          <a:off x="0" y="0"/>
                          <a:ext cx="3194050" cy="234950"/>
                        </a:xfrm>
                        <a:prstGeom prst="roundRect">
                          <a:avLst/>
                        </a:prstGeom>
                        <a:solidFill>
                          <a:srgbClr val="97AB9D"/>
                        </a:solidFill>
                        <a:ln>
                          <a:solidFill>
                            <a:srgbClr val="97AB9D"/>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3A72446B" id="Rounded Rectangle 35" o:spid="_x0000_s1026" style="position:absolute;margin-left:-28pt;margin-top:15.9pt;width:251.5pt;height:1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" fillcolor="#97ab9d" strokecolor="#97ab9d" strokeweight="1pt">
                <v:stroke joinstyle="miter"/>
                <v:shadow on="t" color="black" opacity="26214f" origin=",-.5" offset="0,3pt"/>
              </v:roundrect>
            </w:pict>
          </mc:Fallback>
        </mc:AlternateContent>
      </w:r>
      <w:r w:rsidR="00EC1451">
        <w:rPr>
          <w:noProof/>
        </w:rPr>
        <mc:AlternateContent>
          <mc:Choice Requires="wps">
            <w:drawing>
              <wp:anchor distT="0" distB="0" distL="114300" distR="114300" simplePos="0" relativeHeight="251691007" behindDoc="1" locked="0" layoutInCell="1" allowOverlap="1" wp14:anchorId="617EE488" wp14:editId="5318B51C">
                <wp:simplePos x="0" y="0"/>
                <wp:positionH relativeFrom="column">
                  <wp:posOffset>3009900</wp:posOffset>
                </wp:positionH>
                <wp:positionV relativeFrom="paragraph">
                  <wp:posOffset>203200</wp:posOffset>
                </wp:positionV>
                <wp:extent cx="3194050" cy="234950"/>
                <wp:effectExtent l="57150" t="19050" r="63500" b="107950"/>
                <wp:wrapNone/>
                <wp:docPr id="5" name="Rounded Rectangle 35"/>
                <wp:cNvGraphicFramePr/>
                <a:graphic xmlns:a="http://schemas.openxmlformats.org/drawingml/2006/main">
                  <a:graphicData uri="http://schemas.microsoft.com/office/word/2010/wordprocessingShape">
                    <wps:wsp>
                      <wps:cNvSpPr/>
                      <wps:spPr>
                        <a:xfrm>
                          <a:off x="0" y="0"/>
                          <a:ext cx="3194050" cy="234950"/>
                        </a:xfrm>
                        <a:prstGeom prst="roundRect">
                          <a:avLst/>
                        </a:prstGeom>
                        <a:solidFill>
                          <a:srgbClr val="97AB9D"/>
                        </a:solidFill>
                        <a:ln w="12700" cap="flat" cmpd="sng" algn="ctr">
                          <a:solidFill>
                            <a:srgbClr val="97AB9D"/>
                          </a:solidFill>
                          <a:prstDash val="solid"/>
                          <a:miter lim="800000"/>
                        </a:ln>
                        <a:effectLst>
                          <a:outerShdw blurRad="50800" dist="38100" dir="5400000" algn="t"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0D63146C" id="Rounded Rectangle 35" o:spid="_x0000_s1026" style="position:absolute;margin-left:237pt;margin-top:16pt;width:251.5pt;height:18.5pt;z-index:-2516254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" fillcolor="#97ab9d" strokecolor="#97ab9d" strokeweight="1pt">
                <v:stroke joinstyle="miter"/>
                <v:shadow on="t" color="black" opacity="26214f" origin=",-.5" offset="0,3pt"/>
              </v:roundrect>
            </w:pict>
          </mc:Fallback>
        </mc:AlternateContent>
      </w:r>
      <w:r w:rsidR="00FA4AA8" w:rsidRPr="00E841E1">
        <w:rPr>
          <w:noProof/>
        </w:rPr>
        <w:drawing>
          <wp:anchor distT="0" distB="0" distL="114300" distR="114300" simplePos="0" relativeHeight="251694080" behindDoc="0" locked="0" layoutInCell="1" allowOverlap="1" wp14:anchorId="4629CA93" wp14:editId="624EC280">
            <wp:simplePos x="0" y="0"/>
            <wp:positionH relativeFrom="column">
              <wp:posOffset>-355600</wp:posOffset>
            </wp:positionH>
            <wp:positionV relativeFrom="paragraph">
              <wp:posOffset>-425450</wp:posOffset>
            </wp:positionV>
            <wp:extent cx="551815" cy="551815"/>
            <wp:effectExtent l="0" t="0" r="635" b="63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14:sizeRelV relativeFrom="margin">
              <wp14:pctHeight>0</wp14:pctHeight>
            </wp14:sizeRelV>
          </wp:anchor>
        </w:drawing>
      </w:r>
      <w:r w:rsidR="00FA4AA8">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92032" behindDoc="0" locked="0" layoutInCell="1" allowOverlap="1" wp14:anchorId="19288614" wp14:editId="7992B363">
                <wp:simplePos x="0" y="0"/>
                <wp:positionH relativeFrom="margin">
                  <wp:align>center</wp:align>
                </wp:positionH>
                <wp:positionV relativeFrom="paragraph">
                  <wp:posOffset>-477520</wp:posOffset>
                </wp:positionV>
                <wp:extent cx="6755482" cy="657225"/>
                <wp:effectExtent l="19050" t="19050" r="26670" b="28575"/>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482" cy="657225"/>
                        </a:xfrm>
                        <a:prstGeom prst="rect">
                          <a:avLst/>
                        </a:prstGeom>
                        <a:solidFill>
                          <a:srgbClr val="D9D9D9"/>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B23FDEF" w14:textId="77777777" w:rsidR="000805B9" w:rsidRDefault="000805B9" w:rsidP="000805B9">
                            <w:pPr>
                              <w:widowControl w:val="0"/>
                              <w:spacing w:after="0" w:line="286" w:lineRule="auto"/>
                              <w:ind w:left="990"/>
                              <w:rPr>
                                <w:b/>
                                <w:bCs/>
                                <w:sz w:val="32"/>
                                <w:szCs w:val="32"/>
                                <w14:ligatures w14:val="none"/>
                              </w:rPr>
                            </w:pPr>
                            <w:r w:rsidRPr="000805B9">
                              <w:rPr>
                                <w:b/>
                                <w:bCs/>
                                <w:sz w:val="32"/>
                                <w:szCs w:val="32"/>
                                <w14:ligatures w14:val="none"/>
                              </w:rPr>
                              <w:t xml:space="preserve">Interagency Committee for State Employed Women </w:t>
                            </w:r>
                            <w:r>
                              <w:rPr>
                                <w:b/>
                                <w:bCs/>
                                <w:sz w:val="32"/>
                                <w:szCs w:val="32"/>
                                <w14:ligatures w14:val="none"/>
                              </w:rPr>
                              <w:t xml:space="preserve">(ICSEW) </w:t>
                            </w:r>
                          </w:p>
                          <w:p w14:paraId="5ED1B2D5" w14:textId="36A9A5F2" w:rsidR="000805B9" w:rsidRPr="000805B9" w:rsidRDefault="000805B9" w:rsidP="000805B9">
                            <w:pPr>
                              <w:widowControl w:val="0"/>
                              <w:spacing w:after="0" w:line="286" w:lineRule="auto"/>
                              <w:ind w:left="990"/>
                              <w:rPr>
                                <w:b/>
                                <w:bCs/>
                                <w:sz w:val="32"/>
                                <w:szCs w:val="32"/>
                                <w14:ligatures w14:val="none"/>
                              </w:rPr>
                            </w:pPr>
                            <w:r>
                              <w:rPr>
                                <w:b/>
                                <w:bCs/>
                                <w:sz w:val="32"/>
                                <w:szCs w:val="32"/>
                                <w14:ligatures w14:val="none"/>
                              </w:rPr>
                              <w:t xml:space="preserve">July </w:t>
                            </w:r>
                            <w:r w:rsidRPr="000805B9">
                              <w:rPr>
                                <w:b/>
                                <w:bCs/>
                                <w:sz w:val="32"/>
                                <w:szCs w:val="32"/>
                                <w14:ligatures w14:val="none"/>
                              </w:rPr>
                              <w:t>2020 –</w:t>
                            </w:r>
                            <w:r>
                              <w:rPr>
                                <w:b/>
                                <w:bCs/>
                                <w:sz w:val="32"/>
                                <w:szCs w:val="32"/>
                                <w14:ligatures w14:val="none"/>
                              </w:rPr>
                              <w:t xml:space="preserve"> </w:t>
                            </w:r>
                            <w:r w:rsidR="00176229">
                              <w:rPr>
                                <w:b/>
                                <w:bCs/>
                                <w:sz w:val="32"/>
                                <w:szCs w:val="32"/>
                                <w14:ligatures w14:val="none"/>
                              </w:rPr>
                              <w:t>June</w:t>
                            </w:r>
                            <w:r>
                              <w:rPr>
                                <w:b/>
                                <w:bCs/>
                                <w:sz w:val="32"/>
                                <w:szCs w:val="32"/>
                                <w14:ligatures w14:val="none"/>
                              </w:rPr>
                              <w:t xml:space="preserve"> </w:t>
                            </w:r>
                            <w:r w:rsidRPr="000805B9">
                              <w:rPr>
                                <w:b/>
                                <w:bCs/>
                                <w:sz w:val="32"/>
                                <w:szCs w:val="32"/>
                                <w14:ligatures w14:val="none"/>
                              </w:rPr>
                              <w:t>2021 Annual Report</w:t>
                            </w:r>
                          </w:p>
                          <w:p w14:paraId="650A3368" w14:textId="78157B31" w:rsidR="00FA4AA8" w:rsidRDefault="00FA4AA8" w:rsidP="00FA4AA8">
                            <w:pPr>
                              <w:widowControl w:val="0"/>
                              <w:spacing w:after="0" w:line="286" w:lineRule="auto"/>
                              <w:jc w:val="center"/>
                              <w:rPr>
                                <w:b/>
                                <w:bCs/>
                                <w:sz w:val="52"/>
                                <w:szCs w:val="52"/>
                                <w14:ligatures w14:val="none"/>
                              </w:rPr>
                            </w:pPr>
                          </w:p>
                        </w:txbxContent>
                      </wps:txbx>
                      <wps:bodyPr rot="0" vert="horz" wrap="square" lIns="36576" tIns="36576" rIns="36576" bIns="36576"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288614" id="_x0000_s1039" type="#_x0000_t202" style="position:absolute;margin-left:0;margin-top:-37.6pt;width:531.95pt;height:51.75pt;z-index:25169203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" fillcolor="#d9d9d9" strokeweight="2.5pt">
                <v:shadow color="#868686"/>
                <v:textbox inset="2.88pt,2.88pt,2.88pt,2.88pt">
                  <w:txbxContent>
                    <w:p w14:paraId="6B23FDEF" w14:textId="77777777" w:rsidR="000805B9" w:rsidRDefault="000805B9" w:rsidP="000805B9">
                      <w:pPr>
                        <w:widowControl w:val="0"/>
                        <w:spacing w:after="0" w:line="286" w:lineRule="auto"/>
                        <w:ind w:left="990"/>
                        <w:rPr>
                          <w:b/>
                          <w:bCs/>
                          <w:sz w:val="32"/>
                          <w:szCs w:val="32"/>
                          <w14:ligatures w14:val="none"/>
                        </w:rPr>
                      </w:pPr>
                      <w:r w:rsidRPr="000805B9">
                        <w:rPr>
                          <w:b/>
                          <w:bCs/>
                          <w:sz w:val="32"/>
                          <w:szCs w:val="32"/>
                          <w14:ligatures w14:val="none"/>
                        </w:rPr>
                        <w:t xml:space="preserve">Interagency Committee for State Employed Women </w:t>
                      </w:r>
                      <w:r>
                        <w:rPr>
                          <w:b/>
                          <w:bCs/>
                          <w:sz w:val="32"/>
                          <w:szCs w:val="32"/>
                          <w14:ligatures w14:val="none"/>
                        </w:rPr>
                        <w:t xml:space="preserve">(ICSEW) </w:t>
                      </w:r>
                    </w:p>
                    <w:p w14:paraId="5ED1B2D5" w14:textId="36A9A5F2" w:rsidR="000805B9" w:rsidRPr="000805B9" w:rsidRDefault="000805B9" w:rsidP="000805B9">
                      <w:pPr>
                        <w:widowControl w:val="0"/>
                        <w:spacing w:after="0" w:line="286" w:lineRule="auto"/>
                        <w:ind w:left="990"/>
                        <w:rPr>
                          <w:b/>
                          <w:bCs/>
                          <w:sz w:val="32"/>
                          <w:szCs w:val="32"/>
                          <w14:ligatures w14:val="none"/>
                        </w:rPr>
                      </w:pPr>
                      <w:r>
                        <w:rPr>
                          <w:b/>
                          <w:bCs/>
                          <w:sz w:val="32"/>
                          <w:szCs w:val="32"/>
                          <w14:ligatures w14:val="none"/>
                        </w:rPr>
                        <w:t xml:space="preserve">July </w:t>
                      </w:r>
                      <w:r w:rsidRPr="000805B9">
                        <w:rPr>
                          <w:b/>
                          <w:bCs/>
                          <w:sz w:val="32"/>
                          <w:szCs w:val="32"/>
                          <w14:ligatures w14:val="none"/>
                        </w:rPr>
                        <w:t>2020 –</w:t>
                      </w:r>
                      <w:r>
                        <w:rPr>
                          <w:b/>
                          <w:bCs/>
                          <w:sz w:val="32"/>
                          <w:szCs w:val="32"/>
                          <w14:ligatures w14:val="none"/>
                        </w:rPr>
                        <w:t xml:space="preserve"> </w:t>
                      </w:r>
                      <w:r w:rsidR="00176229">
                        <w:rPr>
                          <w:b/>
                          <w:bCs/>
                          <w:sz w:val="32"/>
                          <w:szCs w:val="32"/>
                          <w14:ligatures w14:val="none"/>
                        </w:rPr>
                        <w:t>June</w:t>
                      </w:r>
                      <w:r>
                        <w:rPr>
                          <w:b/>
                          <w:bCs/>
                          <w:sz w:val="32"/>
                          <w:szCs w:val="32"/>
                          <w14:ligatures w14:val="none"/>
                        </w:rPr>
                        <w:t xml:space="preserve"> </w:t>
                      </w:r>
                      <w:r w:rsidRPr="000805B9">
                        <w:rPr>
                          <w:b/>
                          <w:bCs/>
                          <w:sz w:val="32"/>
                          <w:szCs w:val="32"/>
                          <w14:ligatures w14:val="none"/>
                        </w:rPr>
                        <w:t>2021 Annual Report</w:t>
                      </w:r>
                    </w:p>
                    <w:p w14:paraId="650A3368" w14:textId="78157B31" w:rsidR="00FA4AA8" w:rsidRDefault="00FA4AA8" w:rsidP="00FA4AA8">
                      <w:pPr>
                        <w:widowControl w:val="0"/>
                        <w:spacing w:after="0" w:line="286" w:lineRule="auto"/>
                        <w:jc w:val="center"/>
                        <w:rPr>
                          <w:b/>
                          <w:bCs/>
                          <w:sz w:val="52"/>
                          <w:szCs w:val="52"/>
                          <w14:ligatures w14:val="none"/>
                        </w:rPr>
                      </w:pPr>
                    </w:p>
                  </w:txbxContent>
                </v:textbox>
                <w10:wrap anchorx="margin"/>
              </v:shape>
            </w:pict>
          </mc:Fallback>
        </mc:AlternateContent>
      </w:r>
    </w:p>
    <w:p w14:paraId="35A95891" w14:textId="6B5ACDE9" w:rsidR="00B72A5D" w:rsidRPr="00B72A5D" w:rsidRDefault="00B72A5D" w:rsidP="00B72A5D"/>
    <w:p w14:paraId="69BBA86E" w14:textId="090BC849" w:rsidR="00B72A5D" w:rsidRPr="00B72A5D" w:rsidRDefault="00B72A5D" w:rsidP="00B72A5D"/>
    <w:p w14:paraId="3CBE0EDC" w14:textId="4F04BD72" w:rsidR="00B72A5D" w:rsidRPr="00B72A5D" w:rsidRDefault="00B72A5D" w:rsidP="00B72A5D"/>
    <w:p w14:paraId="3CF0A3AA" w14:textId="725648C8" w:rsidR="00B72A5D" w:rsidRPr="00B72A5D" w:rsidRDefault="00EC1451" w:rsidP="00B72A5D">
      <w:r>
        <w:rPr>
          <w:noProof/>
        </w:rPr>
        <mc:AlternateContent>
          <mc:Choice Requires="wps">
            <w:drawing>
              <wp:anchor distT="45720" distB="45720" distL="114300" distR="114300" simplePos="0" relativeHeight="251700224" behindDoc="1" locked="0" layoutInCell="1" allowOverlap="1" wp14:anchorId="56A61166" wp14:editId="18E4949F">
                <wp:simplePos x="0" y="0"/>
                <wp:positionH relativeFrom="column">
                  <wp:posOffset>-419100</wp:posOffset>
                </wp:positionH>
                <wp:positionV relativeFrom="paragraph">
                  <wp:posOffset>330200</wp:posOffset>
                </wp:positionV>
                <wp:extent cx="3310255" cy="7360920"/>
                <wp:effectExtent l="19050" t="19050" r="23495" b="1143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255" cy="7360920"/>
                        </a:xfrm>
                        <a:prstGeom prst="rect">
                          <a:avLst/>
                        </a:prstGeom>
                        <a:noFill/>
                        <a:ln w="28575">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3D578839" w14:textId="5D7AC727" w:rsidR="00B10F99" w:rsidRPr="00EC1451" w:rsidRDefault="000805B9" w:rsidP="00B10F99">
                            <w:pPr>
                              <w:spacing w:after="0" w:line="259" w:lineRule="auto"/>
                              <w:jc w:val="center"/>
                              <w:rPr>
                                <w:rFonts w:eastAsia="Calibri" w:cs="Times New Roman"/>
                                <w:color w:val="4F0076"/>
                                <w:kern w:val="0"/>
                                <w:sz w:val="24"/>
                                <w:szCs w:val="14"/>
                                <w14:ligatures w14:val="none"/>
                                <w14:cntxtAlts w14:val="0"/>
                              </w:rPr>
                            </w:pPr>
                            <w:r>
                              <w:rPr>
                                <w:rFonts w:eastAsia="Calibri" w:cs="Times New Roman"/>
                                <w:b/>
                                <w:color w:val="4F0076"/>
                                <w:kern w:val="0"/>
                                <w:sz w:val="28"/>
                                <w:szCs w:val="28"/>
                                <w14:ligatures w14:val="none"/>
                                <w14:cntxtAlts w14:val="0"/>
                              </w:rPr>
                              <w:t>July</w:t>
                            </w:r>
                            <w:r w:rsidR="00EC1451" w:rsidRPr="00EC1451">
                              <w:rPr>
                                <w:rFonts w:eastAsia="Calibri" w:cs="Times New Roman"/>
                                <w:b/>
                                <w:color w:val="4F0076"/>
                                <w:kern w:val="0"/>
                                <w:sz w:val="28"/>
                                <w:szCs w:val="28"/>
                                <w14:ligatures w14:val="none"/>
                                <w14:cntxtAlts w14:val="0"/>
                              </w:rPr>
                              <w:t xml:space="preserve"> </w:t>
                            </w:r>
                            <w:r w:rsidR="00B10F99" w:rsidRPr="00EC1451">
                              <w:rPr>
                                <w:rFonts w:eastAsia="Calibri" w:cs="Times New Roman"/>
                                <w:b/>
                                <w:color w:val="4F0076"/>
                                <w:kern w:val="0"/>
                                <w:sz w:val="28"/>
                                <w:szCs w:val="28"/>
                                <w14:ligatures w14:val="none"/>
                                <w14:cntxtAlts w14:val="0"/>
                              </w:rPr>
                              <w:t>2020</w:t>
                            </w:r>
                            <w:r w:rsidR="00EC1451" w:rsidRPr="00EC1451">
                              <w:rPr>
                                <w:rFonts w:eastAsia="Calibri" w:cs="Times New Roman"/>
                                <w:b/>
                                <w:color w:val="4F0076"/>
                                <w:kern w:val="0"/>
                                <w:sz w:val="28"/>
                                <w:szCs w:val="28"/>
                                <w14:ligatures w14:val="none"/>
                                <w14:cntxtAlts w14:val="0"/>
                              </w:rPr>
                              <w:t xml:space="preserve"> to </w:t>
                            </w:r>
                            <w:r>
                              <w:rPr>
                                <w:rFonts w:eastAsia="Calibri" w:cs="Times New Roman"/>
                                <w:b/>
                                <w:color w:val="4F0076"/>
                                <w:kern w:val="0"/>
                                <w:sz w:val="28"/>
                                <w:szCs w:val="28"/>
                                <w14:ligatures w14:val="none"/>
                                <w14:cntxtAlts w14:val="0"/>
                              </w:rPr>
                              <w:t>May</w:t>
                            </w:r>
                            <w:r w:rsidR="00EC1451" w:rsidRPr="00EC1451">
                              <w:rPr>
                                <w:rFonts w:eastAsia="Calibri" w:cs="Times New Roman"/>
                                <w:b/>
                                <w:color w:val="4F0076"/>
                                <w:kern w:val="0"/>
                                <w:sz w:val="28"/>
                                <w:szCs w:val="28"/>
                                <w14:ligatures w14:val="none"/>
                                <w14:cntxtAlts w14:val="0"/>
                              </w:rPr>
                              <w:t xml:space="preserve"> 2021</w:t>
                            </w:r>
                            <w:r w:rsidR="00B10F99" w:rsidRPr="00EC1451">
                              <w:rPr>
                                <w:rFonts w:eastAsia="Calibri" w:cs="Times New Roman"/>
                                <w:color w:val="4F0076"/>
                                <w:kern w:val="0"/>
                                <w:sz w:val="24"/>
                                <w:szCs w:val="14"/>
                                <w14:ligatures w14:val="none"/>
                                <w14:cntxtAlts w14:val="0"/>
                              </w:rPr>
                              <w:t xml:space="preserve"> </w:t>
                            </w:r>
                            <w:r w:rsidR="00B10F99" w:rsidRPr="00EC1451">
                              <w:rPr>
                                <w:rFonts w:eastAsia="Calibri" w:cs="Times New Roman"/>
                                <w:b/>
                                <w:color w:val="4F0076"/>
                                <w:kern w:val="0"/>
                                <w:sz w:val="28"/>
                                <w:szCs w:val="28"/>
                                <w14:ligatures w14:val="none"/>
                                <w14:cntxtAlts w14:val="0"/>
                              </w:rPr>
                              <w:t>General Membership Meetings and Trainings</w:t>
                            </w:r>
                          </w:p>
                          <w:p w14:paraId="6211BB89" w14:textId="77777777" w:rsidR="00B10F99" w:rsidRPr="00B10F99" w:rsidRDefault="00B10F99" w:rsidP="00B10F99">
                            <w:pPr>
                              <w:spacing w:after="0" w:line="259" w:lineRule="auto"/>
                              <w:jc w:val="center"/>
                              <w:rPr>
                                <w:rFonts w:eastAsia="Calibri" w:cs="Times New Roman"/>
                                <w:i/>
                                <w:color w:val="auto"/>
                                <w:kern w:val="0"/>
                                <w:szCs w:val="18"/>
                                <w14:ligatures w14:val="none"/>
                                <w14:cntxtAlts w14:val="0"/>
                              </w:rPr>
                            </w:pPr>
                            <w:r w:rsidRPr="00B10F99">
                              <w:rPr>
                                <w:rFonts w:eastAsia="Calibri" w:cs="Times New Roman"/>
                                <w:i/>
                                <w:color w:val="auto"/>
                                <w:kern w:val="0"/>
                                <w:szCs w:val="18"/>
                                <w14:ligatures w14:val="none"/>
                                <w14:cntxtAlts w14:val="0"/>
                              </w:rPr>
                              <w:t>Open to Representatives, Alternates, and the General Public</w:t>
                            </w:r>
                          </w:p>
                          <w:p w14:paraId="1FC722FD" w14:textId="1ED06FA3" w:rsidR="00B10F99" w:rsidRDefault="00B10F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6A61166" id="Text Box 2" o:spid="_x0000_s1040" type="#_x0000_t202" style="position:absolute;margin-left:-33pt;margin-top:26pt;width:260.65pt;height:579.6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" filled="f" strokecolor="black [3213]" strokeweight="2.25pt">
                <v:textbox>
                  <w:txbxContent>
                    <w:p w14:paraId="3D578839" w14:textId="5D7AC727" w:rsidR="00B10F99" w:rsidRPr="00EC1451" w:rsidRDefault="000805B9" w:rsidP="00B10F99">
                      <w:pPr>
                        <w:spacing w:after="0" w:line="259" w:lineRule="auto"/>
                        <w:jc w:val="center"/>
                        <w:rPr>
                          <w:rFonts w:eastAsia="Calibri" w:cs="Times New Roman"/>
                          <w:color w:val="4F0076"/>
                          <w:kern w:val="0"/>
                          <w:sz w:val="24"/>
                          <w:szCs w:val="14"/>
                          <w14:ligatures w14:val="none"/>
                          <w14:cntxtAlts w14:val="0"/>
                        </w:rPr>
                      </w:pPr>
                      <w:r>
                        <w:rPr>
                          <w:rFonts w:eastAsia="Calibri" w:cs="Times New Roman"/>
                          <w:b/>
                          <w:color w:val="4F0076"/>
                          <w:kern w:val="0"/>
                          <w:sz w:val="28"/>
                          <w:szCs w:val="28"/>
                          <w14:ligatures w14:val="none"/>
                          <w14:cntxtAlts w14:val="0"/>
                        </w:rPr>
                        <w:t>July</w:t>
                      </w:r>
                      <w:r w:rsidR="00EC1451" w:rsidRPr="00EC1451">
                        <w:rPr>
                          <w:rFonts w:eastAsia="Calibri" w:cs="Times New Roman"/>
                          <w:b/>
                          <w:color w:val="4F0076"/>
                          <w:kern w:val="0"/>
                          <w:sz w:val="28"/>
                          <w:szCs w:val="28"/>
                          <w14:ligatures w14:val="none"/>
                          <w14:cntxtAlts w14:val="0"/>
                        </w:rPr>
                        <w:t xml:space="preserve"> </w:t>
                      </w:r>
                      <w:r w:rsidR="00B10F99" w:rsidRPr="00EC1451">
                        <w:rPr>
                          <w:rFonts w:eastAsia="Calibri" w:cs="Times New Roman"/>
                          <w:b/>
                          <w:color w:val="4F0076"/>
                          <w:kern w:val="0"/>
                          <w:sz w:val="28"/>
                          <w:szCs w:val="28"/>
                          <w14:ligatures w14:val="none"/>
                          <w14:cntxtAlts w14:val="0"/>
                        </w:rPr>
                        <w:t>2020</w:t>
                      </w:r>
                      <w:r w:rsidR="00EC1451" w:rsidRPr="00EC1451">
                        <w:rPr>
                          <w:rFonts w:eastAsia="Calibri" w:cs="Times New Roman"/>
                          <w:b/>
                          <w:color w:val="4F0076"/>
                          <w:kern w:val="0"/>
                          <w:sz w:val="28"/>
                          <w:szCs w:val="28"/>
                          <w14:ligatures w14:val="none"/>
                          <w14:cntxtAlts w14:val="0"/>
                        </w:rPr>
                        <w:t xml:space="preserve"> to </w:t>
                      </w:r>
                      <w:r>
                        <w:rPr>
                          <w:rFonts w:eastAsia="Calibri" w:cs="Times New Roman"/>
                          <w:b/>
                          <w:color w:val="4F0076"/>
                          <w:kern w:val="0"/>
                          <w:sz w:val="28"/>
                          <w:szCs w:val="28"/>
                          <w14:ligatures w14:val="none"/>
                          <w14:cntxtAlts w14:val="0"/>
                        </w:rPr>
                        <w:t>May</w:t>
                      </w:r>
                      <w:r w:rsidR="00EC1451" w:rsidRPr="00EC1451">
                        <w:rPr>
                          <w:rFonts w:eastAsia="Calibri" w:cs="Times New Roman"/>
                          <w:b/>
                          <w:color w:val="4F0076"/>
                          <w:kern w:val="0"/>
                          <w:sz w:val="28"/>
                          <w:szCs w:val="28"/>
                          <w14:ligatures w14:val="none"/>
                          <w14:cntxtAlts w14:val="0"/>
                        </w:rPr>
                        <w:t xml:space="preserve"> 2021</w:t>
                      </w:r>
                      <w:r w:rsidR="00B10F99" w:rsidRPr="00EC1451">
                        <w:rPr>
                          <w:rFonts w:eastAsia="Calibri" w:cs="Times New Roman"/>
                          <w:color w:val="4F0076"/>
                          <w:kern w:val="0"/>
                          <w:sz w:val="24"/>
                          <w:szCs w:val="14"/>
                          <w14:ligatures w14:val="none"/>
                          <w14:cntxtAlts w14:val="0"/>
                        </w:rPr>
                        <w:t xml:space="preserve"> </w:t>
                      </w:r>
                      <w:r w:rsidR="00B10F99" w:rsidRPr="00EC1451">
                        <w:rPr>
                          <w:rFonts w:eastAsia="Calibri" w:cs="Times New Roman"/>
                          <w:b/>
                          <w:color w:val="4F0076"/>
                          <w:kern w:val="0"/>
                          <w:sz w:val="28"/>
                          <w:szCs w:val="28"/>
                          <w14:ligatures w14:val="none"/>
                          <w14:cntxtAlts w14:val="0"/>
                        </w:rPr>
                        <w:t>General Membership Meetings and Trainings</w:t>
                      </w:r>
                    </w:p>
                    <w:p w14:paraId="6211BB89" w14:textId="77777777" w:rsidR="00B10F99" w:rsidRPr="00B10F99" w:rsidRDefault="00B10F99" w:rsidP="00B10F99">
                      <w:pPr>
                        <w:spacing w:after="0" w:line="259" w:lineRule="auto"/>
                        <w:jc w:val="center"/>
                        <w:rPr>
                          <w:rFonts w:eastAsia="Calibri" w:cs="Times New Roman"/>
                          <w:i/>
                          <w:color w:val="auto"/>
                          <w:kern w:val="0"/>
                          <w:szCs w:val="18"/>
                          <w14:ligatures w14:val="none"/>
                          <w14:cntxtAlts w14:val="0"/>
                        </w:rPr>
                      </w:pPr>
                      <w:r w:rsidRPr="00B10F99">
                        <w:rPr>
                          <w:rFonts w:eastAsia="Calibri" w:cs="Times New Roman"/>
                          <w:i/>
                          <w:color w:val="auto"/>
                          <w:kern w:val="0"/>
                          <w:szCs w:val="18"/>
                          <w14:ligatures w14:val="none"/>
                          <w14:cntxtAlts w14:val="0"/>
                        </w:rPr>
                        <w:t>Open to Representatives, Alternates, and the General Public</w:t>
                      </w:r>
                    </w:p>
                    <w:p w14:paraId="1FC722FD" w14:textId="1ED06FA3" w:rsidR="00B10F99" w:rsidRDefault="00B10F99"/>
                  </w:txbxContent>
                </v:textbox>
              </v:shape>
            </w:pict>
          </mc:Fallback>
        </mc:AlternateContent>
      </w:r>
    </w:p>
    <w:p w14:paraId="479A5664" w14:textId="6487FED7" w:rsidR="00B72A5D" w:rsidRPr="00B72A5D" w:rsidRDefault="00B72A5D" w:rsidP="00B72A5D"/>
    <w:p w14:paraId="6971895C" w14:textId="7A6BC749" w:rsidR="00B72A5D" w:rsidRPr="00B72A5D" w:rsidRDefault="00B72A5D" w:rsidP="00B72A5D"/>
    <w:p w14:paraId="3F503532" w14:textId="6B00F623" w:rsidR="00B72A5D" w:rsidRPr="00B72A5D" w:rsidRDefault="00B72A5D" w:rsidP="00B72A5D"/>
    <w:p w14:paraId="6F31064F" w14:textId="2BF31169" w:rsidR="00B72A5D" w:rsidRPr="00B72A5D" w:rsidRDefault="00EC1451" w:rsidP="00B72A5D">
      <w:r>
        <w:rPr>
          <w:noProof/>
        </w:rPr>
        <mc:AlternateContent>
          <mc:Choice Requires="wps">
            <w:drawing>
              <wp:anchor distT="45720" distB="45720" distL="114300" distR="114300" simplePos="0" relativeHeight="251698176" behindDoc="0" locked="0" layoutInCell="1" allowOverlap="1" wp14:anchorId="2ABADD3A" wp14:editId="7FC62877">
                <wp:simplePos x="0" y="0"/>
                <wp:positionH relativeFrom="page">
                  <wp:align>left</wp:align>
                </wp:positionH>
                <wp:positionV relativeFrom="paragraph">
                  <wp:posOffset>100468</wp:posOffset>
                </wp:positionV>
                <wp:extent cx="4062730" cy="6360547"/>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730" cy="6360547"/>
                        </a:xfrm>
                        <a:prstGeom prst="rect">
                          <a:avLst/>
                        </a:prstGeom>
                        <a:noFill/>
                        <a:ln w="9525">
                          <a:noFill/>
                          <a:miter lim="800000"/>
                          <a:headEnd/>
                          <a:tailEnd/>
                        </a:ln>
                      </wps:spPr>
                      <wps:txbx>
                        <w:txbxContent>
                          <w:tbl>
                            <w:tblPr>
                              <w:tblStyle w:val="TableGrid"/>
                              <w:tblW w:w="5150" w:type="dxa"/>
                              <w:tblInd w:w="610" w:type="dxa"/>
                              <w:tblBorders>
                                <w:top w:val="none" w:sz="0" w:space="0" w:color="auto"/>
                                <w:left w:val="none" w:sz="0" w:space="0" w:color="auto"/>
                                <w:bottom w:val="none" w:sz="0" w:space="0" w:color="auto"/>
                                <w:right w:val="none" w:sz="0" w:space="0" w:color="auto"/>
                                <w:insideH w:val="single" w:sz="12" w:space="0" w:color="6C00A2"/>
                                <w:insideV w:val="none" w:sz="0" w:space="0" w:color="auto"/>
                              </w:tblBorders>
                              <w:tblLook w:val="04A0" w:firstRow="1" w:lastRow="0" w:firstColumn="1" w:lastColumn="0" w:noHBand="0" w:noVBand="1"/>
                            </w:tblPr>
                            <w:tblGrid>
                              <w:gridCol w:w="707"/>
                              <w:gridCol w:w="4443"/>
                            </w:tblGrid>
                            <w:tr w:rsidR="00EC1451" w:rsidRPr="00B72A5D" w14:paraId="4AF6C3AB" w14:textId="77777777" w:rsidTr="00257A22">
                              <w:trPr>
                                <w:trHeight w:val="70"/>
                              </w:trPr>
                              <w:tc>
                                <w:tcPr>
                                  <w:tcW w:w="707" w:type="dxa"/>
                                  <w:shd w:val="clear" w:color="auto" w:fill="auto"/>
                                  <w:vAlign w:val="center"/>
                                </w:tcPr>
                                <w:p w14:paraId="42BD7DF0" w14:textId="77777777" w:rsidR="00EC1451" w:rsidRPr="00B10F99" w:rsidRDefault="00EC1451" w:rsidP="00EC1451">
                                  <w:pPr>
                                    <w:spacing w:after="0" w:line="240" w:lineRule="auto"/>
                                    <w:jc w:val="center"/>
                                    <w:rPr>
                                      <w:rFonts w:eastAsia="Calibri" w:cs="Times New Roman"/>
                                      <w:b/>
                                      <w:color w:val="4F0076"/>
                                      <w:kern w:val="0"/>
                                      <w:szCs w:val="18"/>
                                      <w14:ligatures w14:val="none"/>
                                      <w14:cntxtAlts w14:val="0"/>
                                    </w:rPr>
                                  </w:pPr>
                                  <w:r>
                                    <w:rPr>
                                      <w:rFonts w:eastAsia="Calibri" w:cs="Times New Roman"/>
                                      <w:b/>
                                      <w:color w:val="4F0076"/>
                                      <w:kern w:val="0"/>
                                      <w:szCs w:val="18"/>
                                      <w14:ligatures w14:val="none"/>
                                      <w14:cntxtAlts w14:val="0"/>
                                    </w:rPr>
                                    <w:t>JUL</w:t>
                                  </w:r>
                                </w:p>
                              </w:tc>
                              <w:tc>
                                <w:tcPr>
                                  <w:tcW w:w="4443" w:type="dxa"/>
                                </w:tcPr>
                                <w:p w14:paraId="7A95414B" w14:textId="77777777" w:rsidR="00EC1451" w:rsidRPr="002079A1" w:rsidRDefault="00EC1451" w:rsidP="00EC1451">
                                  <w:pPr>
                                    <w:pStyle w:val="DNRFigureCaption"/>
                                    <w:spacing w:after="120" w:line="240" w:lineRule="auto"/>
                                    <w:ind w:left="360"/>
                                    <w:rPr>
                                      <w:b w:val="0"/>
                                      <w:color w:val="171717" w:themeColor="background2" w:themeShade="1A"/>
                                      <w:szCs w:val="18"/>
                                    </w:rPr>
                                  </w:pPr>
                                  <w:r w:rsidRPr="00EC1451">
                                    <w:rPr>
                                      <w:bCs/>
                                      <w:color w:val="171717" w:themeColor="background2" w:themeShade="1A"/>
                                      <w:szCs w:val="18"/>
                                    </w:rPr>
                                    <w:t>Annual celebration</w:t>
                                  </w:r>
                                  <w:r>
                                    <w:rPr>
                                      <w:b w:val="0"/>
                                      <w:color w:val="171717" w:themeColor="background2" w:themeShade="1A"/>
                                      <w:szCs w:val="18"/>
                                    </w:rPr>
                                    <w:t xml:space="preserve"> with Dr. Karen Johnson as the keynote speaker.</w:t>
                                  </w:r>
                                </w:p>
                              </w:tc>
                            </w:tr>
                            <w:tr w:rsidR="00EC1451" w:rsidRPr="00B72A5D" w14:paraId="19F33B5B" w14:textId="77777777" w:rsidTr="00257A22">
                              <w:trPr>
                                <w:trHeight w:val="936"/>
                              </w:trPr>
                              <w:tc>
                                <w:tcPr>
                                  <w:tcW w:w="707" w:type="dxa"/>
                                  <w:shd w:val="clear" w:color="auto" w:fill="auto"/>
                                  <w:vAlign w:val="center"/>
                                </w:tcPr>
                                <w:p w14:paraId="77BD66D6" w14:textId="77777777" w:rsidR="00EC1451" w:rsidRPr="00B10F99" w:rsidRDefault="00EC1451" w:rsidP="00EC1451">
                                  <w:pPr>
                                    <w:spacing w:after="0" w:line="240" w:lineRule="auto"/>
                                    <w:jc w:val="center"/>
                                    <w:rPr>
                                      <w:rFonts w:eastAsia="Calibri" w:cs="Times New Roman"/>
                                      <w:b/>
                                      <w:color w:val="4F0076"/>
                                      <w:kern w:val="0"/>
                                      <w:szCs w:val="18"/>
                                      <w14:ligatures w14:val="none"/>
                                      <w14:cntxtAlts w14:val="0"/>
                                    </w:rPr>
                                  </w:pPr>
                                  <w:r>
                                    <w:rPr>
                                      <w:rFonts w:eastAsia="Calibri" w:cs="Times New Roman"/>
                                      <w:b/>
                                      <w:color w:val="4F0076"/>
                                      <w:kern w:val="0"/>
                                      <w:szCs w:val="18"/>
                                      <w14:ligatures w14:val="none"/>
                                      <w14:cntxtAlts w14:val="0"/>
                                    </w:rPr>
                                    <w:t>AUG</w:t>
                                  </w:r>
                                </w:p>
                              </w:tc>
                              <w:tc>
                                <w:tcPr>
                                  <w:tcW w:w="4443" w:type="dxa"/>
                                </w:tcPr>
                                <w:p w14:paraId="381F1947" w14:textId="77777777" w:rsidR="00EC1451" w:rsidRPr="00257A22" w:rsidRDefault="00EC1451" w:rsidP="00EC1451">
                                  <w:pPr>
                                    <w:pStyle w:val="DNRFigureCaption"/>
                                    <w:numPr>
                                      <w:ilvl w:val="0"/>
                                      <w:numId w:val="3"/>
                                    </w:numPr>
                                    <w:spacing w:before="120" w:line="240" w:lineRule="auto"/>
                                    <w:ind w:hanging="258"/>
                                    <w:rPr>
                                      <w:color w:val="171717" w:themeColor="background2" w:themeShade="1A"/>
                                      <w:szCs w:val="18"/>
                                    </w:rPr>
                                  </w:pPr>
                                  <w:r w:rsidRPr="00EC1451">
                                    <w:rPr>
                                      <w:bCs/>
                                      <w:color w:val="171717" w:themeColor="background2" w:themeShade="1A"/>
                                      <w:szCs w:val="18"/>
                                    </w:rPr>
                                    <w:t>Visuals in a Virtual Meeting</w:t>
                                  </w:r>
                                  <w:r w:rsidRPr="00257A22">
                                    <w:rPr>
                                      <w:b w:val="0"/>
                                      <w:color w:val="171717" w:themeColor="background2" w:themeShade="1A"/>
                                      <w:szCs w:val="18"/>
                                    </w:rPr>
                                    <w:t xml:space="preserve"> – Lisa Arora </w:t>
                                  </w:r>
                                </w:p>
                                <w:p w14:paraId="1C198440" w14:textId="77777777" w:rsidR="00EC1451" w:rsidRPr="002079A1" w:rsidRDefault="00EC1451" w:rsidP="00EC1451">
                                  <w:pPr>
                                    <w:pStyle w:val="DNRFigureCaption"/>
                                    <w:numPr>
                                      <w:ilvl w:val="0"/>
                                      <w:numId w:val="3"/>
                                    </w:numPr>
                                    <w:spacing w:before="120" w:line="240" w:lineRule="auto"/>
                                    <w:ind w:hanging="258"/>
                                    <w:rPr>
                                      <w:b w:val="0"/>
                                      <w:color w:val="171717" w:themeColor="background2" w:themeShade="1A"/>
                                      <w:szCs w:val="18"/>
                                    </w:rPr>
                                  </w:pPr>
                                  <w:r w:rsidRPr="00EC1451">
                                    <w:rPr>
                                      <w:bCs/>
                                      <w:color w:val="171717" w:themeColor="background2" w:themeShade="1A"/>
                                      <w:szCs w:val="18"/>
                                    </w:rPr>
                                    <w:t>Power of Inclusive Presence</w:t>
                                  </w:r>
                                  <w:r w:rsidRPr="00257A22">
                                    <w:rPr>
                                      <w:b w:val="0"/>
                                      <w:color w:val="171717" w:themeColor="background2" w:themeShade="1A"/>
                                      <w:szCs w:val="18"/>
                                    </w:rPr>
                                    <w:t xml:space="preserve"> – Larisa Benson</w:t>
                                  </w:r>
                                </w:p>
                              </w:tc>
                            </w:tr>
                            <w:tr w:rsidR="00EC1451" w:rsidRPr="00B72A5D" w14:paraId="28217EF2" w14:textId="77777777" w:rsidTr="00257A22">
                              <w:trPr>
                                <w:trHeight w:val="1562"/>
                              </w:trPr>
                              <w:tc>
                                <w:tcPr>
                                  <w:tcW w:w="707" w:type="dxa"/>
                                  <w:shd w:val="clear" w:color="auto" w:fill="auto"/>
                                  <w:vAlign w:val="center"/>
                                </w:tcPr>
                                <w:p w14:paraId="2338DD10" w14:textId="77777777" w:rsidR="00EC1451" w:rsidRPr="00B10F99" w:rsidRDefault="00EC1451" w:rsidP="00EC1451">
                                  <w:pPr>
                                    <w:spacing w:after="0" w:line="240" w:lineRule="auto"/>
                                    <w:jc w:val="center"/>
                                    <w:rPr>
                                      <w:rFonts w:eastAsia="Calibri" w:cs="Times New Roman"/>
                                      <w:b/>
                                      <w:color w:val="4F0076"/>
                                      <w:kern w:val="0"/>
                                      <w:szCs w:val="18"/>
                                      <w14:ligatures w14:val="none"/>
                                      <w14:cntxtAlts w14:val="0"/>
                                    </w:rPr>
                                  </w:pPr>
                                  <w:r w:rsidRPr="00B10F99">
                                    <w:rPr>
                                      <w:rFonts w:eastAsia="Calibri" w:cs="Times New Roman"/>
                                      <w:b/>
                                      <w:color w:val="4F0076"/>
                                      <w:kern w:val="0"/>
                                      <w:szCs w:val="18"/>
                                      <w14:ligatures w14:val="none"/>
                                      <w14:cntxtAlts w14:val="0"/>
                                    </w:rPr>
                                    <w:t>SEP</w:t>
                                  </w:r>
                                </w:p>
                              </w:tc>
                              <w:tc>
                                <w:tcPr>
                                  <w:tcW w:w="4443" w:type="dxa"/>
                                </w:tcPr>
                                <w:p w14:paraId="578581D5" w14:textId="77777777" w:rsidR="00EC1451" w:rsidRPr="00B10F99" w:rsidRDefault="00EC1451" w:rsidP="00EC1451">
                                  <w:pPr>
                                    <w:pStyle w:val="DNRFigureCaption"/>
                                    <w:numPr>
                                      <w:ilvl w:val="0"/>
                                      <w:numId w:val="3"/>
                                    </w:numPr>
                                    <w:spacing w:before="120" w:line="240" w:lineRule="auto"/>
                                    <w:ind w:left="356" w:hanging="288"/>
                                    <w:rPr>
                                      <w:b w:val="0"/>
                                      <w:color w:val="171717" w:themeColor="background2" w:themeShade="1A"/>
                                      <w:szCs w:val="18"/>
                                    </w:rPr>
                                  </w:pPr>
                                  <w:r w:rsidRPr="00EC1451">
                                    <w:rPr>
                                      <w:bCs/>
                                      <w:color w:val="171717" w:themeColor="background2" w:themeShade="1A"/>
                                      <w:szCs w:val="18"/>
                                    </w:rPr>
                                    <w:t>“The Partnering for an Inclusive Workforce Project”</w:t>
                                  </w:r>
                                  <w:r w:rsidRPr="00B10F99">
                                    <w:rPr>
                                      <w:b w:val="0"/>
                                      <w:color w:val="171717" w:themeColor="background2" w:themeShade="1A"/>
                                      <w:szCs w:val="18"/>
                                    </w:rPr>
                                    <w:t xml:space="preserve"> by What’s Next Washington, Susan Mason and Rosalyn Solomon </w:t>
                                  </w:r>
                                </w:p>
                                <w:p w14:paraId="37D2AC1C" w14:textId="77777777" w:rsidR="00EC1451" w:rsidRPr="00257A22" w:rsidRDefault="00EC1451" w:rsidP="00EC1451">
                                  <w:pPr>
                                    <w:pStyle w:val="DNRFigureCaption"/>
                                    <w:numPr>
                                      <w:ilvl w:val="0"/>
                                      <w:numId w:val="3"/>
                                    </w:numPr>
                                    <w:spacing w:line="240" w:lineRule="auto"/>
                                    <w:ind w:left="356" w:hanging="288"/>
                                    <w:rPr>
                                      <w:rFonts w:eastAsia="Calibri" w:cs="Times New Roman"/>
                                      <w:b w:val="0"/>
                                      <w:color w:val="4F0076"/>
                                      <w:szCs w:val="18"/>
                                    </w:rPr>
                                  </w:pPr>
                                  <w:r w:rsidRPr="00EC1451">
                                    <w:rPr>
                                      <w:bCs/>
                                      <w:color w:val="171717" w:themeColor="background2" w:themeShade="1A"/>
                                      <w:szCs w:val="18"/>
                                    </w:rPr>
                                    <w:t>“Preventing Cybercrimes &amp; Data-Mining for State Employees”</w:t>
                                  </w:r>
                                  <w:r w:rsidRPr="00B10F99">
                                    <w:rPr>
                                      <w:b w:val="0"/>
                                      <w:color w:val="171717" w:themeColor="background2" w:themeShade="1A"/>
                                      <w:szCs w:val="18"/>
                                    </w:rPr>
                                    <w:t xml:space="preserve"> by Kim Triplett-Kolerich</w:t>
                                  </w:r>
                                </w:p>
                              </w:tc>
                            </w:tr>
                            <w:tr w:rsidR="00EC1451" w:rsidRPr="00B72A5D" w14:paraId="007E5321" w14:textId="77777777" w:rsidTr="00257A22">
                              <w:trPr>
                                <w:trHeight w:val="752"/>
                              </w:trPr>
                              <w:tc>
                                <w:tcPr>
                                  <w:tcW w:w="707" w:type="dxa"/>
                                  <w:shd w:val="clear" w:color="auto" w:fill="auto"/>
                                  <w:vAlign w:val="center"/>
                                </w:tcPr>
                                <w:p w14:paraId="280FDC69" w14:textId="77777777" w:rsidR="00EC1451" w:rsidRPr="00B72A5D" w:rsidRDefault="00EC1451" w:rsidP="00EC1451">
                                  <w:pPr>
                                    <w:spacing w:after="0" w:line="240" w:lineRule="auto"/>
                                    <w:jc w:val="center"/>
                                    <w:rPr>
                                      <w:rFonts w:eastAsia="Calibri" w:cs="Times New Roman"/>
                                      <w:b/>
                                      <w:color w:val="4F0076"/>
                                      <w:kern w:val="0"/>
                                      <w:szCs w:val="18"/>
                                      <w14:ligatures w14:val="none"/>
                                      <w14:cntxtAlts w14:val="0"/>
                                    </w:rPr>
                                  </w:pPr>
                                  <w:r w:rsidRPr="00B72A5D">
                                    <w:rPr>
                                      <w:rFonts w:eastAsia="Calibri" w:cs="Times New Roman"/>
                                      <w:b/>
                                      <w:color w:val="4F0076"/>
                                      <w:kern w:val="0"/>
                                      <w:szCs w:val="18"/>
                                      <w14:ligatures w14:val="none"/>
                                      <w14:cntxtAlts w14:val="0"/>
                                    </w:rPr>
                                    <w:t>NOV</w:t>
                                  </w:r>
                                </w:p>
                              </w:tc>
                              <w:tc>
                                <w:tcPr>
                                  <w:tcW w:w="4443" w:type="dxa"/>
                                </w:tcPr>
                                <w:p w14:paraId="03878177" w14:textId="77777777" w:rsidR="00EC1451" w:rsidRPr="00B10F99" w:rsidRDefault="00EC1451" w:rsidP="00EC1451">
                                  <w:pPr>
                                    <w:pStyle w:val="ListParagraph"/>
                                    <w:numPr>
                                      <w:ilvl w:val="0"/>
                                      <w:numId w:val="7"/>
                                    </w:numPr>
                                    <w:spacing w:before="120" w:after="0" w:line="240" w:lineRule="auto"/>
                                    <w:ind w:left="356"/>
                                    <w:rPr>
                                      <w:rFonts w:eastAsia="Calibri" w:cs="Times New Roman"/>
                                      <w:b/>
                                      <w:color w:val="4F0076"/>
                                      <w:kern w:val="0"/>
                                      <w:szCs w:val="18"/>
                                      <w14:ligatures w14:val="none"/>
                                      <w14:cntxtAlts w14:val="0"/>
                                    </w:rPr>
                                  </w:pPr>
                                  <w:r w:rsidRPr="00EC1451">
                                    <w:rPr>
                                      <w:rFonts w:eastAsia="Calibri" w:cs="Times New Roman"/>
                                      <w:b/>
                                      <w:bCs/>
                                      <w:szCs w:val="18"/>
                                    </w:rPr>
                                    <w:t>Overview of the Legislative process</w:t>
                                  </w:r>
                                  <w:r w:rsidRPr="00B10F99">
                                    <w:rPr>
                                      <w:rFonts w:eastAsia="Calibri" w:cs="Times New Roman"/>
                                      <w:szCs w:val="18"/>
                                    </w:rPr>
                                    <w:t xml:space="preserve">, presented by Joanna Eide </w:t>
                                  </w:r>
                                </w:p>
                              </w:tc>
                            </w:tr>
                            <w:tr w:rsidR="00EC1451" w:rsidRPr="00B72A5D" w14:paraId="373EB707" w14:textId="77777777" w:rsidTr="00257A22">
                              <w:trPr>
                                <w:trHeight w:val="1008"/>
                              </w:trPr>
                              <w:tc>
                                <w:tcPr>
                                  <w:tcW w:w="707" w:type="dxa"/>
                                  <w:shd w:val="clear" w:color="auto" w:fill="auto"/>
                                  <w:vAlign w:val="center"/>
                                </w:tcPr>
                                <w:p w14:paraId="0947C281" w14:textId="77777777" w:rsidR="00EC1451" w:rsidRPr="00B72A5D" w:rsidRDefault="00EC1451" w:rsidP="00EC1451">
                                  <w:pPr>
                                    <w:spacing w:after="0" w:line="240" w:lineRule="auto"/>
                                    <w:jc w:val="center"/>
                                    <w:rPr>
                                      <w:rFonts w:eastAsia="Calibri" w:cs="Times New Roman"/>
                                      <w:b/>
                                      <w:color w:val="4F0076"/>
                                      <w:kern w:val="0"/>
                                      <w:szCs w:val="18"/>
                                      <w14:ligatures w14:val="none"/>
                                      <w14:cntxtAlts w14:val="0"/>
                                    </w:rPr>
                                  </w:pPr>
                                  <w:r w:rsidRPr="00B72A5D">
                                    <w:rPr>
                                      <w:rFonts w:eastAsia="Calibri" w:cs="Times New Roman"/>
                                      <w:b/>
                                      <w:color w:val="4F0076"/>
                                      <w:kern w:val="0"/>
                                      <w:szCs w:val="18"/>
                                      <w14:ligatures w14:val="none"/>
                                      <w14:cntxtAlts w14:val="0"/>
                                    </w:rPr>
                                    <w:t>JAN</w:t>
                                  </w:r>
                                </w:p>
                              </w:tc>
                              <w:tc>
                                <w:tcPr>
                                  <w:tcW w:w="4443" w:type="dxa"/>
                                </w:tcPr>
                                <w:p w14:paraId="20FD741B" w14:textId="77777777" w:rsidR="00EC1451" w:rsidRDefault="00EC1451" w:rsidP="00EC1451">
                                  <w:pPr>
                                    <w:pStyle w:val="ListParagraph"/>
                                    <w:numPr>
                                      <w:ilvl w:val="0"/>
                                      <w:numId w:val="4"/>
                                    </w:numPr>
                                    <w:spacing w:before="120" w:after="60"/>
                                    <w:ind w:left="356"/>
                                    <w:rPr>
                                      <w:rFonts w:eastAsia="Calibri" w:cs="Times New Roman"/>
                                      <w:szCs w:val="18"/>
                                    </w:rPr>
                                  </w:pPr>
                                  <w:r w:rsidRPr="00B10F99">
                                    <w:rPr>
                                      <w:rFonts w:eastAsia="Calibri" w:cs="Times New Roman"/>
                                      <w:szCs w:val="18"/>
                                    </w:rPr>
                                    <w:t xml:space="preserve">How to Survive, Revive and Thrive Professionally in a Crisis, presented by </w:t>
                                  </w:r>
                                  <w:r w:rsidRPr="00B10F99">
                                    <w:rPr>
                                      <w:szCs w:val="18"/>
                                    </w:rPr>
                                    <w:t xml:space="preserve"> </w:t>
                                  </w:r>
                                  <w:r w:rsidRPr="00B10F99">
                                    <w:rPr>
                                      <w:rFonts w:eastAsia="Calibri" w:cs="Times New Roman"/>
                                      <w:szCs w:val="18"/>
                                    </w:rPr>
                                    <w:t>Anne Hiatt</w:t>
                                  </w:r>
                                </w:p>
                                <w:p w14:paraId="365BF95A" w14:textId="77777777" w:rsidR="00EC1451" w:rsidRPr="002079A1" w:rsidRDefault="00EC1451" w:rsidP="00EC1451">
                                  <w:pPr>
                                    <w:pStyle w:val="ListParagraph"/>
                                    <w:numPr>
                                      <w:ilvl w:val="0"/>
                                      <w:numId w:val="4"/>
                                    </w:numPr>
                                    <w:spacing w:before="120" w:after="60"/>
                                    <w:ind w:left="356"/>
                                    <w:rPr>
                                      <w:rFonts w:eastAsia="Calibri" w:cs="Times New Roman"/>
                                      <w:szCs w:val="18"/>
                                    </w:rPr>
                                  </w:pPr>
                                  <w:r w:rsidRPr="00EC1451">
                                    <w:rPr>
                                      <w:rFonts w:eastAsia="Calibri" w:cs="Times New Roman"/>
                                      <w:b/>
                                      <w:bCs/>
                                      <w:szCs w:val="18"/>
                                    </w:rPr>
                                    <w:t>Building Resilience to Manage Stress</w:t>
                                  </w:r>
                                  <w:r w:rsidRPr="00B96A8F">
                                    <w:rPr>
                                      <w:rFonts w:eastAsia="Calibri" w:cs="Times New Roman"/>
                                      <w:szCs w:val="18"/>
                                    </w:rPr>
                                    <w:t xml:space="preserve"> - Employee Assistance Program – Kari Uhlman </w:t>
                                  </w:r>
                                </w:p>
                                <w:p w14:paraId="0179C31C" w14:textId="77777777" w:rsidR="00EC1451" w:rsidRPr="00B10F99" w:rsidRDefault="00EC1451" w:rsidP="00EC1451">
                                  <w:pPr>
                                    <w:pStyle w:val="ListParagraph"/>
                                    <w:numPr>
                                      <w:ilvl w:val="0"/>
                                      <w:numId w:val="4"/>
                                    </w:numPr>
                                    <w:spacing w:before="120" w:after="60"/>
                                    <w:ind w:left="356"/>
                                    <w:rPr>
                                      <w:rFonts w:eastAsia="Calibri" w:cs="Times New Roman"/>
                                      <w:szCs w:val="18"/>
                                    </w:rPr>
                                  </w:pPr>
                                  <w:r w:rsidRPr="00EC1451">
                                    <w:rPr>
                                      <w:rFonts w:eastAsia="Calibri" w:cs="Times New Roman"/>
                                      <w:b/>
                                      <w:bCs/>
                                      <w:szCs w:val="18"/>
                                    </w:rPr>
                                    <w:t>Washington State Women’s Commission (WSWC)</w:t>
                                  </w:r>
                                  <w:r w:rsidRPr="00B10F99">
                                    <w:rPr>
                                      <w:rFonts w:eastAsia="Calibri" w:cs="Times New Roman"/>
                                      <w:szCs w:val="18"/>
                                    </w:rPr>
                                    <w:t xml:space="preserve"> Update by Regina Malveaux</w:t>
                                  </w:r>
                                </w:p>
                              </w:tc>
                            </w:tr>
                            <w:tr w:rsidR="00EC1451" w:rsidRPr="00FA5E7B" w14:paraId="672C2CB0" w14:textId="77777777" w:rsidTr="00257A22">
                              <w:trPr>
                                <w:trHeight w:val="1008"/>
                              </w:trPr>
                              <w:tc>
                                <w:tcPr>
                                  <w:tcW w:w="707" w:type="dxa"/>
                                  <w:shd w:val="clear" w:color="auto" w:fill="auto"/>
                                  <w:vAlign w:val="center"/>
                                </w:tcPr>
                                <w:p w14:paraId="7C0067AC" w14:textId="77777777" w:rsidR="00EC1451" w:rsidRPr="00B72A5D" w:rsidRDefault="00EC1451" w:rsidP="00EC1451">
                                  <w:pPr>
                                    <w:spacing w:after="0" w:line="240" w:lineRule="auto"/>
                                    <w:jc w:val="center"/>
                                    <w:rPr>
                                      <w:rFonts w:eastAsia="Calibri" w:cs="Times New Roman"/>
                                      <w:b/>
                                      <w:color w:val="4F0076"/>
                                      <w:kern w:val="0"/>
                                      <w:szCs w:val="18"/>
                                      <w14:ligatures w14:val="none"/>
                                      <w14:cntxtAlts w14:val="0"/>
                                    </w:rPr>
                                  </w:pPr>
                                  <w:r w:rsidRPr="00B72A5D">
                                    <w:rPr>
                                      <w:rFonts w:eastAsia="Calibri" w:cs="Times New Roman"/>
                                      <w:b/>
                                      <w:color w:val="4F0076"/>
                                      <w:kern w:val="0"/>
                                      <w:szCs w:val="18"/>
                                      <w14:ligatures w14:val="none"/>
                                      <w14:cntxtAlts w14:val="0"/>
                                    </w:rPr>
                                    <w:t>MAR</w:t>
                                  </w:r>
                                </w:p>
                              </w:tc>
                              <w:tc>
                                <w:tcPr>
                                  <w:tcW w:w="4443" w:type="dxa"/>
                                </w:tcPr>
                                <w:p w14:paraId="36963EE0" w14:textId="77777777" w:rsidR="00EC1451" w:rsidRDefault="00EC1451" w:rsidP="00EC1451">
                                  <w:pPr>
                                    <w:pStyle w:val="ListParagraph"/>
                                    <w:numPr>
                                      <w:ilvl w:val="0"/>
                                      <w:numId w:val="5"/>
                                    </w:numPr>
                                    <w:spacing w:before="120"/>
                                    <w:ind w:left="356"/>
                                    <w:rPr>
                                      <w:rFonts w:eastAsia="Calibri" w:cs="Times New Roman"/>
                                      <w:szCs w:val="18"/>
                                    </w:rPr>
                                  </w:pPr>
                                  <w:r w:rsidRPr="00EC1451">
                                    <w:rPr>
                                      <w:rFonts w:eastAsia="Calibri" w:cs="Times New Roman"/>
                                      <w:b/>
                                      <w:szCs w:val="18"/>
                                    </w:rPr>
                                    <w:t>Burn Out</w:t>
                                  </w:r>
                                  <w:r w:rsidRPr="00B10F99">
                                    <w:rPr>
                                      <w:rFonts w:eastAsia="Calibri" w:cs="Times New Roman"/>
                                      <w:szCs w:val="18"/>
                                    </w:rPr>
                                    <w:t xml:space="preserve"> - Jared Bull and Linda Tilson presented on burnout and strategies to become more resilient.</w:t>
                                  </w:r>
                                </w:p>
                                <w:p w14:paraId="3CF6E7EC" w14:textId="77777777" w:rsidR="00EC1451" w:rsidRPr="002079A1" w:rsidRDefault="00EC1451" w:rsidP="00EC1451">
                                  <w:pPr>
                                    <w:pStyle w:val="ListParagraph"/>
                                    <w:numPr>
                                      <w:ilvl w:val="0"/>
                                      <w:numId w:val="5"/>
                                    </w:numPr>
                                    <w:spacing w:before="120"/>
                                    <w:ind w:left="356"/>
                                    <w:rPr>
                                      <w:rFonts w:eastAsia="Calibri" w:cs="Times New Roman"/>
                                      <w:szCs w:val="18"/>
                                    </w:rPr>
                                  </w:pPr>
                                  <w:r w:rsidRPr="00EC1451">
                                    <w:rPr>
                                      <w:rFonts w:eastAsia="Calibri" w:cs="Times New Roman"/>
                                      <w:b/>
                                      <w:bCs/>
                                      <w:szCs w:val="18"/>
                                    </w:rPr>
                                    <w:t>Coping with COVID in the Workplace</w:t>
                                  </w:r>
                                  <w:r w:rsidRPr="00B96A8F">
                                    <w:rPr>
                                      <w:rFonts w:eastAsia="Calibri" w:cs="Times New Roman"/>
                                      <w:szCs w:val="18"/>
                                    </w:rPr>
                                    <w:t xml:space="preserve"> – Dr. Tona McGuire, DOH</w:t>
                                  </w:r>
                                </w:p>
                              </w:tc>
                            </w:tr>
                            <w:tr w:rsidR="00EC1451" w:rsidRPr="00FA5E7B" w14:paraId="75740BD7" w14:textId="77777777" w:rsidTr="00257A22">
                              <w:trPr>
                                <w:trHeight w:val="1008"/>
                              </w:trPr>
                              <w:tc>
                                <w:tcPr>
                                  <w:tcW w:w="707" w:type="dxa"/>
                                  <w:shd w:val="clear" w:color="auto" w:fill="auto"/>
                                  <w:vAlign w:val="center"/>
                                </w:tcPr>
                                <w:p w14:paraId="24BB419E" w14:textId="77777777" w:rsidR="00EC1451" w:rsidRPr="00B72A5D" w:rsidRDefault="00EC1451" w:rsidP="00EC1451">
                                  <w:pPr>
                                    <w:spacing w:after="0" w:line="240" w:lineRule="auto"/>
                                    <w:jc w:val="center"/>
                                    <w:rPr>
                                      <w:rFonts w:eastAsia="Calibri" w:cs="Times New Roman"/>
                                      <w:b/>
                                      <w:color w:val="4F0076"/>
                                      <w:kern w:val="0"/>
                                      <w:szCs w:val="18"/>
                                      <w14:ligatures w14:val="none"/>
                                      <w14:cntxtAlts w14:val="0"/>
                                    </w:rPr>
                                  </w:pPr>
                                  <w:r w:rsidRPr="00B72A5D">
                                    <w:rPr>
                                      <w:rFonts w:eastAsia="Calibri" w:cs="Times New Roman"/>
                                      <w:b/>
                                      <w:color w:val="4F0076"/>
                                      <w:kern w:val="0"/>
                                      <w:szCs w:val="18"/>
                                      <w14:ligatures w14:val="none"/>
                                      <w14:cntxtAlts w14:val="0"/>
                                    </w:rPr>
                                    <w:t>MAY</w:t>
                                  </w:r>
                                </w:p>
                              </w:tc>
                              <w:tc>
                                <w:tcPr>
                                  <w:tcW w:w="4443" w:type="dxa"/>
                                </w:tcPr>
                                <w:p w14:paraId="3ED11088" w14:textId="77777777" w:rsidR="00EC1451" w:rsidRPr="00B10F99" w:rsidRDefault="00EC1451" w:rsidP="00EC1451">
                                  <w:pPr>
                                    <w:pStyle w:val="ListParagraph"/>
                                    <w:numPr>
                                      <w:ilvl w:val="0"/>
                                      <w:numId w:val="6"/>
                                    </w:numPr>
                                    <w:spacing w:before="120"/>
                                    <w:ind w:left="356"/>
                                    <w:rPr>
                                      <w:rFonts w:eastAsia="Calibri" w:cs="Times New Roman"/>
                                      <w:szCs w:val="18"/>
                                    </w:rPr>
                                  </w:pPr>
                                  <w:r w:rsidRPr="00EC1451">
                                    <w:rPr>
                                      <w:rFonts w:eastAsia="Calibri" w:cs="Times New Roman"/>
                                      <w:b/>
                                      <w:bCs/>
                                      <w:szCs w:val="18"/>
                                    </w:rPr>
                                    <w:t>Building and Maintaining a Culture of Transformational Leaders</w:t>
                                  </w:r>
                                  <w:r w:rsidRPr="00B10F99">
                                    <w:rPr>
                                      <w:rFonts w:eastAsia="Calibri" w:cs="Times New Roman"/>
                                      <w:szCs w:val="18"/>
                                    </w:rPr>
                                    <w:t xml:space="preserve"> presented by </w:t>
                                  </w:r>
                                  <w:r w:rsidRPr="00B10F99">
                                    <w:rPr>
                                      <w:szCs w:val="18"/>
                                    </w:rPr>
                                    <w:t>L</w:t>
                                  </w:r>
                                  <w:r w:rsidRPr="00B10F99">
                                    <w:rPr>
                                      <w:rFonts w:eastAsia="Calibri" w:cs="Times New Roman"/>
                                      <w:szCs w:val="18"/>
                                    </w:rPr>
                                    <w:t>inda Tilson and Jared Bull</w:t>
                                  </w:r>
                                </w:p>
                              </w:tc>
                            </w:tr>
                          </w:tbl>
                          <w:p w14:paraId="63A2B147" w14:textId="5D9943B5" w:rsidR="00B10F99" w:rsidRDefault="00B10F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ADD3A" id="_x0000_s1041" type="#_x0000_t202" style="position:absolute;margin-left:0;margin-top:7.9pt;width:319.9pt;height:500.85pt;z-index:25169817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" filled="f" stroked="f">
                <v:textbox>
                  <w:txbxContent>
                    <w:tbl>
                      <w:tblPr>
                        <w:tblStyle w:val="TableGrid"/>
                        <w:tblW w:w="5150" w:type="dxa"/>
                        <w:tblInd w:w="610" w:type="dxa"/>
                        <w:tblBorders>
                          <w:top w:val="none" w:sz="0" w:space="0" w:color="auto"/>
                          <w:left w:val="none" w:sz="0" w:space="0" w:color="auto"/>
                          <w:bottom w:val="none" w:sz="0" w:space="0" w:color="auto"/>
                          <w:right w:val="none" w:sz="0" w:space="0" w:color="auto"/>
                          <w:insideH w:val="single" w:sz="12" w:space="0" w:color="6C00A2"/>
                          <w:insideV w:val="none" w:sz="0" w:space="0" w:color="auto"/>
                        </w:tblBorders>
                        <w:tblLook w:val="04A0" w:firstRow="1" w:lastRow="0" w:firstColumn="1" w:lastColumn="0" w:noHBand="0" w:noVBand="1"/>
                      </w:tblPr>
                      <w:tblGrid>
                        <w:gridCol w:w="707"/>
                        <w:gridCol w:w="4443"/>
                      </w:tblGrid>
                      <w:tr w:rsidR="00EC1451" w:rsidRPr="00B72A5D" w14:paraId="4AF6C3AB" w14:textId="77777777" w:rsidTr="00257A22">
                        <w:trPr>
                          <w:trHeight w:val="70"/>
                        </w:trPr>
                        <w:tc>
                          <w:tcPr>
                            <w:tcW w:w="707" w:type="dxa"/>
                            <w:shd w:val="clear" w:color="auto" w:fill="auto"/>
                            <w:vAlign w:val="center"/>
                          </w:tcPr>
                          <w:p w14:paraId="42BD7DF0" w14:textId="77777777" w:rsidR="00EC1451" w:rsidRPr="00B10F99" w:rsidRDefault="00EC1451" w:rsidP="00EC1451">
                            <w:pPr>
                              <w:spacing w:after="0" w:line="240" w:lineRule="auto"/>
                              <w:jc w:val="center"/>
                              <w:rPr>
                                <w:rFonts w:eastAsia="Calibri" w:cs="Times New Roman"/>
                                <w:b/>
                                <w:color w:val="4F0076"/>
                                <w:kern w:val="0"/>
                                <w:szCs w:val="18"/>
                                <w14:ligatures w14:val="none"/>
                                <w14:cntxtAlts w14:val="0"/>
                              </w:rPr>
                            </w:pPr>
                            <w:r>
                              <w:rPr>
                                <w:rFonts w:eastAsia="Calibri" w:cs="Times New Roman"/>
                                <w:b/>
                                <w:color w:val="4F0076"/>
                                <w:kern w:val="0"/>
                                <w:szCs w:val="18"/>
                                <w14:ligatures w14:val="none"/>
                                <w14:cntxtAlts w14:val="0"/>
                              </w:rPr>
                              <w:t>JUL</w:t>
                            </w:r>
                          </w:p>
                        </w:tc>
                        <w:tc>
                          <w:tcPr>
                            <w:tcW w:w="4443" w:type="dxa"/>
                          </w:tcPr>
                          <w:p w14:paraId="7A95414B" w14:textId="77777777" w:rsidR="00EC1451" w:rsidRPr="002079A1" w:rsidRDefault="00EC1451" w:rsidP="00EC1451">
                            <w:pPr>
                              <w:pStyle w:val="DNRFigureCaption"/>
                              <w:spacing w:after="120" w:line="240" w:lineRule="auto"/>
                              <w:ind w:left="360"/>
                              <w:rPr>
                                <w:b w:val="0"/>
                                <w:color w:val="171717" w:themeColor="background2" w:themeShade="1A"/>
                                <w:szCs w:val="18"/>
                              </w:rPr>
                            </w:pPr>
                            <w:r w:rsidRPr="00EC1451">
                              <w:rPr>
                                <w:bCs/>
                                <w:color w:val="171717" w:themeColor="background2" w:themeShade="1A"/>
                                <w:szCs w:val="18"/>
                              </w:rPr>
                              <w:t>Annual celebration</w:t>
                            </w:r>
                            <w:r>
                              <w:rPr>
                                <w:b w:val="0"/>
                                <w:color w:val="171717" w:themeColor="background2" w:themeShade="1A"/>
                                <w:szCs w:val="18"/>
                              </w:rPr>
                              <w:t xml:space="preserve"> with Dr. Karen Johnson as the keynote speaker.</w:t>
                            </w:r>
                          </w:p>
                        </w:tc>
                      </w:tr>
                      <w:tr w:rsidR="00EC1451" w:rsidRPr="00B72A5D" w14:paraId="19F33B5B" w14:textId="77777777" w:rsidTr="00257A22">
                        <w:trPr>
                          <w:trHeight w:val="936"/>
                        </w:trPr>
                        <w:tc>
                          <w:tcPr>
                            <w:tcW w:w="707" w:type="dxa"/>
                            <w:shd w:val="clear" w:color="auto" w:fill="auto"/>
                            <w:vAlign w:val="center"/>
                          </w:tcPr>
                          <w:p w14:paraId="77BD66D6" w14:textId="77777777" w:rsidR="00EC1451" w:rsidRPr="00B10F99" w:rsidRDefault="00EC1451" w:rsidP="00EC1451">
                            <w:pPr>
                              <w:spacing w:after="0" w:line="240" w:lineRule="auto"/>
                              <w:jc w:val="center"/>
                              <w:rPr>
                                <w:rFonts w:eastAsia="Calibri" w:cs="Times New Roman"/>
                                <w:b/>
                                <w:color w:val="4F0076"/>
                                <w:kern w:val="0"/>
                                <w:szCs w:val="18"/>
                                <w14:ligatures w14:val="none"/>
                                <w14:cntxtAlts w14:val="0"/>
                              </w:rPr>
                            </w:pPr>
                            <w:r>
                              <w:rPr>
                                <w:rFonts w:eastAsia="Calibri" w:cs="Times New Roman"/>
                                <w:b/>
                                <w:color w:val="4F0076"/>
                                <w:kern w:val="0"/>
                                <w:szCs w:val="18"/>
                                <w14:ligatures w14:val="none"/>
                                <w14:cntxtAlts w14:val="0"/>
                              </w:rPr>
                              <w:t>AUG</w:t>
                            </w:r>
                          </w:p>
                        </w:tc>
                        <w:tc>
                          <w:tcPr>
                            <w:tcW w:w="4443" w:type="dxa"/>
                          </w:tcPr>
                          <w:p w14:paraId="381F1947" w14:textId="77777777" w:rsidR="00EC1451" w:rsidRPr="00257A22" w:rsidRDefault="00EC1451" w:rsidP="00EC1451">
                            <w:pPr>
                              <w:pStyle w:val="DNRFigureCaption"/>
                              <w:numPr>
                                <w:ilvl w:val="0"/>
                                <w:numId w:val="3"/>
                              </w:numPr>
                              <w:spacing w:before="120" w:line="240" w:lineRule="auto"/>
                              <w:ind w:hanging="258"/>
                              <w:rPr>
                                <w:color w:val="171717" w:themeColor="background2" w:themeShade="1A"/>
                                <w:szCs w:val="18"/>
                              </w:rPr>
                            </w:pPr>
                            <w:r w:rsidRPr="00EC1451">
                              <w:rPr>
                                <w:bCs/>
                                <w:color w:val="171717" w:themeColor="background2" w:themeShade="1A"/>
                                <w:szCs w:val="18"/>
                              </w:rPr>
                              <w:t>Visuals in a Virtual Meeting</w:t>
                            </w:r>
                            <w:r w:rsidRPr="00257A22">
                              <w:rPr>
                                <w:b w:val="0"/>
                                <w:color w:val="171717" w:themeColor="background2" w:themeShade="1A"/>
                                <w:szCs w:val="18"/>
                              </w:rPr>
                              <w:t xml:space="preserve"> – Lisa Arora </w:t>
                            </w:r>
                          </w:p>
                          <w:p w14:paraId="1C198440" w14:textId="77777777" w:rsidR="00EC1451" w:rsidRPr="002079A1" w:rsidRDefault="00EC1451" w:rsidP="00EC1451">
                            <w:pPr>
                              <w:pStyle w:val="DNRFigureCaption"/>
                              <w:numPr>
                                <w:ilvl w:val="0"/>
                                <w:numId w:val="3"/>
                              </w:numPr>
                              <w:spacing w:before="120" w:line="240" w:lineRule="auto"/>
                              <w:ind w:hanging="258"/>
                              <w:rPr>
                                <w:b w:val="0"/>
                                <w:color w:val="171717" w:themeColor="background2" w:themeShade="1A"/>
                                <w:szCs w:val="18"/>
                              </w:rPr>
                            </w:pPr>
                            <w:r w:rsidRPr="00EC1451">
                              <w:rPr>
                                <w:bCs/>
                                <w:color w:val="171717" w:themeColor="background2" w:themeShade="1A"/>
                                <w:szCs w:val="18"/>
                              </w:rPr>
                              <w:t>Power of Inclusive Presence</w:t>
                            </w:r>
                            <w:r w:rsidRPr="00257A22">
                              <w:rPr>
                                <w:b w:val="0"/>
                                <w:color w:val="171717" w:themeColor="background2" w:themeShade="1A"/>
                                <w:szCs w:val="18"/>
                              </w:rPr>
                              <w:t xml:space="preserve"> – Larisa Benson</w:t>
                            </w:r>
                          </w:p>
                        </w:tc>
                      </w:tr>
                      <w:tr w:rsidR="00EC1451" w:rsidRPr="00B72A5D" w14:paraId="28217EF2" w14:textId="77777777" w:rsidTr="00257A22">
                        <w:trPr>
                          <w:trHeight w:val="1562"/>
                        </w:trPr>
                        <w:tc>
                          <w:tcPr>
                            <w:tcW w:w="707" w:type="dxa"/>
                            <w:shd w:val="clear" w:color="auto" w:fill="auto"/>
                            <w:vAlign w:val="center"/>
                          </w:tcPr>
                          <w:p w14:paraId="2338DD10" w14:textId="77777777" w:rsidR="00EC1451" w:rsidRPr="00B10F99" w:rsidRDefault="00EC1451" w:rsidP="00EC1451">
                            <w:pPr>
                              <w:spacing w:after="0" w:line="240" w:lineRule="auto"/>
                              <w:jc w:val="center"/>
                              <w:rPr>
                                <w:rFonts w:eastAsia="Calibri" w:cs="Times New Roman"/>
                                <w:b/>
                                <w:color w:val="4F0076"/>
                                <w:kern w:val="0"/>
                                <w:szCs w:val="18"/>
                                <w14:ligatures w14:val="none"/>
                                <w14:cntxtAlts w14:val="0"/>
                              </w:rPr>
                            </w:pPr>
                            <w:r w:rsidRPr="00B10F99">
                              <w:rPr>
                                <w:rFonts w:eastAsia="Calibri" w:cs="Times New Roman"/>
                                <w:b/>
                                <w:color w:val="4F0076"/>
                                <w:kern w:val="0"/>
                                <w:szCs w:val="18"/>
                                <w14:ligatures w14:val="none"/>
                                <w14:cntxtAlts w14:val="0"/>
                              </w:rPr>
                              <w:t>SEP</w:t>
                            </w:r>
                          </w:p>
                        </w:tc>
                        <w:tc>
                          <w:tcPr>
                            <w:tcW w:w="4443" w:type="dxa"/>
                          </w:tcPr>
                          <w:p w14:paraId="578581D5" w14:textId="77777777" w:rsidR="00EC1451" w:rsidRPr="00B10F99" w:rsidRDefault="00EC1451" w:rsidP="00EC1451">
                            <w:pPr>
                              <w:pStyle w:val="DNRFigureCaption"/>
                              <w:numPr>
                                <w:ilvl w:val="0"/>
                                <w:numId w:val="3"/>
                              </w:numPr>
                              <w:spacing w:before="120" w:line="240" w:lineRule="auto"/>
                              <w:ind w:left="356" w:hanging="288"/>
                              <w:rPr>
                                <w:b w:val="0"/>
                                <w:color w:val="171717" w:themeColor="background2" w:themeShade="1A"/>
                                <w:szCs w:val="18"/>
                              </w:rPr>
                            </w:pPr>
                            <w:r w:rsidRPr="00EC1451">
                              <w:rPr>
                                <w:bCs/>
                                <w:color w:val="171717" w:themeColor="background2" w:themeShade="1A"/>
                                <w:szCs w:val="18"/>
                              </w:rPr>
                              <w:t>“The Partnering for an Inclusive Workforce Project”</w:t>
                            </w:r>
                            <w:r w:rsidRPr="00B10F99">
                              <w:rPr>
                                <w:b w:val="0"/>
                                <w:color w:val="171717" w:themeColor="background2" w:themeShade="1A"/>
                                <w:szCs w:val="18"/>
                              </w:rPr>
                              <w:t xml:space="preserve"> by What’s Next Washington, Susan Mason and Rosalyn Solomon </w:t>
                            </w:r>
                          </w:p>
                          <w:p w14:paraId="37D2AC1C" w14:textId="77777777" w:rsidR="00EC1451" w:rsidRPr="00257A22" w:rsidRDefault="00EC1451" w:rsidP="00EC1451">
                            <w:pPr>
                              <w:pStyle w:val="DNRFigureCaption"/>
                              <w:numPr>
                                <w:ilvl w:val="0"/>
                                <w:numId w:val="3"/>
                              </w:numPr>
                              <w:spacing w:line="240" w:lineRule="auto"/>
                              <w:ind w:left="356" w:hanging="288"/>
                              <w:rPr>
                                <w:rFonts w:eastAsia="Calibri" w:cs="Times New Roman"/>
                                <w:b w:val="0"/>
                                <w:color w:val="4F0076"/>
                                <w:szCs w:val="18"/>
                              </w:rPr>
                            </w:pPr>
                            <w:r w:rsidRPr="00EC1451">
                              <w:rPr>
                                <w:bCs/>
                                <w:color w:val="171717" w:themeColor="background2" w:themeShade="1A"/>
                                <w:szCs w:val="18"/>
                              </w:rPr>
                              <w:t>“Preventing Cybercrimes &amp; Data-Mining for State Employees”</w:t>
                            </w:r>
                            <w:r w:rsidRPr="00B10F99">
                              <w:rPr>
                                <w:b w:val="0"/>
                                <w:color w:val="171717" w:themeColor="background2" w:themeShade="1A"/>
                                <w:szCs w:val="18"/>
                              </w:rPr>
                              <w:t xml:space="preserve"> by Kim Triplett-Kolerich</w:t>
                            </w:r>
                          </w:p>
                        </w:tc>
                      </w:tr>
                      <w:tr w:rsidR="00EC1451" w:rsidRPr="00B72A5D" w14:paraId="007E5321" w14:textId="77777777" w:rsidTr="00257A22">
                        <w:trPr>
                          <w:trHeight w:val="752"/>
                        </w:trPr>
                        <w:tc>
                          <w:tcPr>
                            <w:tcW w:w="707" w:type="dxa"/>
                            <w:shd w:val="clear" w:color="auto" w:fill="auto"/>
                            <w:vAlign w:val="center"/>
                          </w:tcPr>
                          <w:p w14:paraId="280FDC69" w14:textId="77777777" w:rsidR="00EC1451" w:rsidRPr="00B72A5D" w:rsidRDefault="00EC1451" w:rsidP="00EC1451">
                            <w:pPr>
                              <w:spacing w:after="0" w:line="240" w:lineRule="auto"/>
                              <w:jc w:val="center"/>
                              <w:rPr>
                                <w:rFonts w:eastAsia="Calibri" w:cs="Times New Roman"/>
                                <w:b/>
                                <w:color w:val="4F0076"/>
                                <w:kern w:val="0"/>
                                <w:szCs w:val="18"/>
                                <w14:ligatures w14:val="none"/>
                                <w14:cntxtAlts w14:val="0"/>
                              </w:rPr>
                            </w:pPr>
                            <w:r w:rsidRPr="00B72A5D">
                              <w:rPr>
                                <w:rFonts w:eastAsia="Calibri" w:cs="Times New Roman"/>
                                <w:b/>
                                <w:color w:val="4F0076"/>
                                <w:kern w:val="0"/>
                                <w:szCs w:val="18"/>
                                <w14:ligatures w14:val="none"/>
                                <w14:cntxtAlts w14:val="0"/>
                              </w:rPr>
                              <w:t>NOV</w:t>
                            </w:r>
                          </w:p>
                        </w:tc>
                        <w:tc>
                          <w:tcPr>
                            <w:tcW w:w="4443" w:type="dxa"/>
                          </w:tcPr>
                          <w:p w14:paraId="03878177" w14:textId="77777777" w:rsidR="00EC1451" w:rsidRPr="00B10F99" w:rsidRDefault="00EC1451" w:rsidP="00EC1451">
                            <w:pPr>
                              <w:pStyle w:val="ListParagraph"/>
                              <w:numPr>
                                <w:ilvl w:val="0"/>
                                <w:numId w:val="7"/>
                              </w:numPr>
                              <w:spacing w:before="120" w:after="0" w:line="240" w:lineRule="auto"/>
                              <w:ind w:left="356"/>
                              <w:rPr>
                                <w:rFonts w:eastAsia="Calibri" w:cs="Times New Roman"/>
                                <w:b/>
                                <w:color w:val="4F0076"/>
                                <w:kern w:val="0"/>
                                <w:szCs w:val="18"/>
                                <w14:ligatures w14:val="none"/>
                                <w14:cntxtAlts w14:val="0"/>
                              </w:rPr>
                            </w:pPr>
                            <w:r w:rsidRPr="00EC1451">
                              <w:rPr>
                                <w:rFonts w:eastAsia="Calibri" w:cs="Times New Roman"/>
                                <w:b/>
                                <w:bCs/>
                                <w:szCs w:val="18"/>
                              </w:rPr>
                              <w:t>Overview of the Legislative process</w:t>
                            </w:r>
                            <w:r w:rsidRPr="00B10F99">
                              <w:rPr>
                                <w:rFonts w:eastAsia="Calibri" w:cs="Times New Roman"/>
                                <w:szCs w:val="18"/>
                              </w:rPr>
                              <w:t xml:space="preserve">, presented by Joanna Eide </w:t>
                            </w:r>
                          </w:p>
                        </w:tc>
                      </w:tr>
                      <w:tr w:rsidR="00EC1451" w:rsidRPr="00B72A5D" w14:paraId="373EB707" w14:textId="77777777" w:rsidTr="00257A22">
                        <w:trPr>
                          <w:trHeight w:val="1008"/>
                        </w:trPr>
                        <w:tc>
                          <w:tcPr>
                            <w:tcW w:w="707" w:type="dxa"/>
                            <w:shd w:val="clear" w:color="auto" w:fill="auto"/>
                            <w:vAlign w:val="center"/>
                          </w:tcPr>
                          <w:p w14:paraId="0947C281" w14:textId="77777777" w:rsidR="00EC1451" w:rsidRPr="00B72A5D" w:rsidRDefault="00EC1451" w:rsidP="00EC1451">
                            <w:pPr>
                              <w:spacing w:after="0" w:line="240" w:lineRule="auto"/>
                              <w:jc w:val="center"/>
                              <w:rPr>
                                <w:rFonts w:eastAsia="Calibri" w:cs="Times New Roman"/>
                                <w:b/>
                                <w:color w:val="4F0076"/>
                                <w:kern w:val="0"/>
                                <w:szCs w:val="18"/>
                                <w14:ligatures w14:val="none"/>
                                <w14:cntxtAlts w14:val="0"/>
                              </w:rPr>
                            </w:pPr>
                            <w:r w:rsidRPr="00B72A5D">
                              <w:rPr>
                                <w:rFonts w:eastAsia="Calibri" w:cs="Times New Roman"/>
                                <w:b/>
                                <w:color w:val="4F0076"/>
                                <w:kern w:val="0"/>
                                <w:szCs w:val="18"/>
                                <w14:ligatures w14:val="none"/>
                                <w14:cntxtAlts w14:val="0"/>
                              </w:rPr>
                              <w:t>JAN</w:t>
                            </w:r>
                          </w:p>
                        </w:tc>
                        <w:tc>
                          <w:tcPr>
                            <w:tcW w:w="4443" w:type="dxa"/>
                          </w:tcPr>
                          <w:p w14:paraId="20FD741B" w14:textId="77777777" w:rsidR="00EC1451" w:rsidRDefault="00EC1451" w:rsidP="00EC1451">
                            <w:pPr>
                              <w:pStyle w:val="ListParagraph"/>
                              <w:numPr>
                                <w:ilvl w:val="0"/>
                                <w:numId w:val="4"/>
                              </w:numPr>
                              <w:spacing w:before="120" w:after="60"/>
                              <w:ind w:left="356"/>
                              <w:rPr>
                                <w:rFonts w:eastAsia="Calibri" w:cs="Times New Roman"/>
                                <w:szCs w:val="18"/>
                              </w:rPr>
                            </w:pPr>
                            <w:r w:rsidRPr="00B10F99">
                              <w:rPr>
                                <w:rFonts w:eastAsia="Calibri" w:cs="Times New Roman"/>
                                <w:szCs w:val="18"/>
                              </w:rPr>
                              <w:t xml:space="preserve">How to Survive, Revive and Thrive Professionally in a Crisis, presented by </w:t>
                            </w:r>
                            <w:r w:rsidRPr="00B10F99">
                              <w:rPr>
                                <w:szCs w:val="18"/>
                              </w:rPr>
                              <w:t xml:space="preserve"> </w:t>
                            </w:r>
                            <w:r w:rsidRPr="00B10F99">
                              <w:rPr>
                                <w:rFonts w:eastAsia="Calibri" w:cs="Times New Roman"/>
                                <w:szCs w:val="18"/>
                              </w:rPr>
                              <w:t>Anne Hiatt</w:t>
                            </w:r>
                          </w:p>
                          <w:p w14:paraId="365BF95A" w14:textId="77777777" w:rsidR="00EC1451" w:rsidRPr="002079A1" w:rsidRDefault="00EC1451" w:rsidP="00EC1451">
                            <w:pPr>
                              <w:pStyle w:val="ListParagraph"/>
                              <w:numPr>
                                <w:ilvl w:val="0"/>
                                <w:numId w:val="4"/>
                              </w:numPr>
                              <w:spacing w:before="120" w:after="60"/>
                              <w:ind w:left="356"/>
                              <w:rPr>
                                <w:rFonts w:eastAsia="Calibri" w:cs="Times New Roman"/>
                                <w:szCs w:val="18"/>
                              </w:rPr>
                            </w:pPr>
                            <w:r w:rsidRPr="00EC1451">
                              <w:rPr>
                                <w:rFonts w:eastAsia="Calibri" w:cs="Times New Roman"/>
                                <w:b/>
                                <w:bCs/>
                                <w:szCs w:val="18"/>
                              </w:rPr>
                              <w:t>Building Resilience to Manage Stress</w:t>
                            </w:r>
                            <w:r w:rsidRPr="00B96A8F">
                              <w:rPr>
                                <w:rFonts w:eastAsia="Calibri" w:cs="Times New Roman"/>
                                <w:szCs w:val="18"/>
                              </w:rPr>
                              <w:t xml:space="preserve"> - Employee Assistance Program – Kari Uhlman </w:t>
                            </w:r>
                          </w:p>
                          <w:p w14:paraId="0179C31C" w14:textId="77777777" w:rsidR="00EC1451" w:rsidRPr="00B10F99" w:rsidRDefault="00EC1451" w:rsidP="00EC1451">
                            <w:pPr>
                              <w:pStyle w:val="ListParagraph"/>
                              <w:numPr>
                                <w:ilvl w:val="0"/>
                                <w:numId w:val="4"/>
                              </w:numPr>
                              <w:spacing w:before="120" w:after="60"/>
                              <w:ind w:left="356"/>
                              <w:rPr>
                                <w:rFonts w:eastAsia="Calibri" w:cs="Times New Roman"/>
                                <w:szCs w:val="18"/>
                              </w:rPr>
                            </w:pPr>
                            <w:r w:rsidRPr="00EC1451">
                              <w:rPr>
                                <w:rFonts w:eastAsia="Calibri" w:cs="Times New Roman"/>
                                <w:b/>
                                <w:bCs/>
                                <w:szCs w:val="18"/>
                              </w:rPr>
                              <w:t>Washington State Women’s Commission (WSWC)</w:t>
                            </w:r>
                            <w:r w:rsidRPr="00B10F99">
                              <w:rPr>
                                <w:rFonts w:eastAsia="Calibri" w:cs="Times New Roman"/>
                                <w:szCs w:val="18"/>
                              </w:rPr>
                              <w:t xml:space="preserve"> Update by Regina Malveaux</w:t>
                            </w:r>
                          </w:p>
                        </w:tc>
                      </w:tr>
                      <w:tr w:rsidR="00EC1451" w:rsidRPr="00FA5E7B" w14:paraId="672C2CB0" w14:textId="77777777" w:rsidTr="00257A22">
                        <w:trPr>
                          <w:trHeight w:val="1008"/>
                        </w:trPr>
                        <w:tc>
                          <w:tcPr>
                            <w:tcW w:w="707" w:type="dxa"/>
                            <w:shd w:val="clear" w:color="auto" w:fill="auto"/>
                            <w:vAlign w:val="center"/>
                          </w:tcPr>
                          <w:p w14:paraId="7C0067AC" w14:textId="77777777" w:rsidR="00EC1451" w:rsidRPr="00B72A5D" w:rsidRDefault="00EC1451" w:rsidP="00EC1451">
                            <w:pPr>
                              <w:spacing w:after="0" w:line="240" w:lineRule="auto"/>
                              <w:jc w:val="center"/>
                              <w:rPr>
                                <w:rFonts w:eastAsia="Calibri" w:cs="Times New Roman"/>
                                <w:b/>
                                <w:color w:val="4F0076"/>
                                <w:kern w:val="0"/>
                                <w:szCs w:val="18"/>
                                <w14:ligatures w14:val="none"/>
                                <w14:cntxtAlts w14:val="0"/>
                              </w:rPr>
                            </w:pPr>
                            <w:r w:rsidRPr="00B72A5D">
                              <w:rPr>
                                <w:rFonts w:eastAsia="Calibri" w:cs="Times New Roman"/>
                                <w:b/>
                                <w:color w:val="4F0076"/>
                                <w:kern w:val="0"/>
                                <w:szCs w:val="18"/>
                                <w14:ligatures w14:val="none"/>
                                <w14:cntxtAlts w14:val="0"/>
                              </w:rPr>
                              <w:t>MAR</w:t>
                            </w:r>
                          </w:p>
                        </w:tc>
                        <w:tc>
                          <w:tcPr>
                            <w:tcW w:w="4443" w:type="dxa"/>
                          </w:tcPr>
                          <w:p w14:paraId="36963EE0" w14:textId="77777777" w:rsidR="00EC1451" w:rsidRDefault="00EC1451" w:rsidP="00EC1451">
                            <w:pPr>
                              <w:pStyle w:val="ListParagraph"/>
                              <w:numPr>
                                <w:ilvl w:val="0"/>
                                <w:numId w:val="5"/>
                              </w:numPr>
                              <w:spacing w:before="120"/>
                              <w:ind w:left="356"/>
                              <w:rPr>
                                <w:rFonts w:eastAsia="Calibri" w:cs="Times New Roman"/>
                                <w:szCs w:val="18"/>
                              </w:rPr>
                            </w:pPr>
                            <w:r w:rsidRPr="00EC1451">
                              <w:rPr>
                                <w:rFonts w:eastAsia="Calibri" w:cs="Times New Roman"/>
                                <w:b/>
                                <w:szCs w:val="18"/>
                              </w:rPr>
                              <w:t>Burn Out</w:t>
                            </w:r>
                            <w:r w:rsidRPr="00B10F99">
                              <w:rPr>
                                <w:rFonts w:eastAsia="Calibri" w:cs="Times New Roman"/>
                                <w:szCs w:val="18"/>
                              </w:rPr>
                              <w:t xml:space="preserve"> - Jared Bull and Linda Tilson presented on burnout and strategies to become more resilient.</w:t>
                            </w:r>
                          </w:p>
                          <w:p w14:paraId="3CF6E7EC" w14:textId="77777777" w:rsidR="00EC1451" w:rsidRPr="002079A1" w:rsidRDefault="00EC1451" w:rsidP="00EC1451">
                            <w:pPr>
                              <w:pStyle w:val="ListParagraph"/>
                              <w:numPr>
                                <w:ilvl w:val="0"/>
                                <w:numId w:val="5"/>
                              </w:numPr>
                              <w:spacing w:before="120"/>
                              <w:ind w:left="356"/>
                              <w:rPr>
                                <w:rFonts w:eastAsia="Calibri" w:cs="Times New Roman"/>
                                <w:szCs w:val="18"/>
                              </w:rPr>
                            </w:pPr>
                            <w:r w:rsidRPr="00EC1451">
                              <w:rPr>
                                <w:rFonts w:eastAsia="Calibri" w:cs="Times New Roman"/>
                                <w:b/>
                                <w:bCs/>
                                <w:szCs w:val="18"/>
                              </w:rPr>
                              <w:t>Coping with COVID in the Workplace</w:t>
                            </w:r>
                            <w:r w:rsidRPr="00B96A8F">
                              <w:rPr>
                                <w:rFonts w:eastAsia="Calibri" w:cs="Times New Roman"/>
                                <w:szCs w:val="18"/>
                              </w:rPr>
                              <w:t xml:space="preserve"> – Dr. Tona McGuire, DOH</w:t>
                            </w:r>
                          </w:p>
                        </w:tc>
                      </w:tr>
                      <w:tr w:rsidR="00EC1451" w:rsidRPr="00FA5E7B" w14:paraId="75740BD7" w14:textId="77777777" w:rsidTr="00257A22">
                        <w:trPr>
                          <w:trHeight w:val="1008"/>
                        </w:trPr>
                        <w:tc>
                          <w:tcPr>
                            <w:tcW w:w="707" w:type="dxa"/>
                            <w:shd w:val="clear" w:color="auto" w:fill="auto"/>
                            <w:vAlign w:val="center"/>
                          </w:tcPr>
                          <w:p w14:paraId="24BB419E" w14:textId="77777777" w:rsidR="00EC1451" w:rsidRPr="00B72A5D" w:rsidRDefault="00EC1451" w:rsidP="00EC1451">
                            <w:pPr>
                              <w:spacing w:after="0" w:line="240" w:lineRule="auto"/>
                              <w:jc w:val="center"/>
                              <w:rPr>
                                <w:rFonts w:eastAsia="Calibri" w:cs="Times New Roman"/>
                                <w:b/>
                                <w:color w:val="4F0076"/>
                                <w:kern w:val="0"/>
                                <w:szCs w:val="18"/>
                                <w14:ligatures w14:val="none"/>
                                <w14:cntxtAlts w14:val="0"/>
                              </w:rPr>
                            </w:pPr>
                            <w:r w:rsidRPr="00B72A5D">
                              <w:rPr>
                                <w:rFonts w:eastAsia="Calibri" w:cs="Times New Roman"/>
                                <w:b/>
                                <w:color w:val="4F0076"/>
                                <w:kern w:val="0"/>
                                <w:szCs w:val="18"/>
                                <w14:ligatures w14:val="none"/>
                                <w14:cntxtAlts w14:val="0"/>
                              </w:rPr>
                              <w:t>MAY</w:t>
                            </w:r>
                          </w:p>
                        </w:tc>
                        <w:tc>
                          <w:tcPr>
                            <w:tcW w:w="4443" w:type="dxa"/>
                          </w:tcPr>
                          <w:p w14:paraId="3ED11088" w14:textId="77777777" w:rsidR="00EC1451" w:rsidRPr="00B10F99" w:rsidRDefault="00EC1451" w:rsidP="00EC1451">
                            <w:pPr>
                              <w:pStyle w:val="ListParagraph"/>
                              <w:numPr>
                                <w:ilvl w:val="0"/>
                                <w:numId w:val="6"/>
                              </w:numPr>
                              <w:spacing w:before="120"/>
                              <w:ind w:left="356"/>
                              <w:rPr>
                                <w:rFonts w:eastAsia="Calibri" w:cs="Times New Roman"/>
                                <w:szCs w:val="18"/>
                              </w:rPr>
                            </w:pPr>
                            <w:r w:rsidRPr="00EC1451">
                              <w:rPr>
                                <w:rFonts w:eastAsia="Calibri" w:cs="Times New Roman"/>
                                <w:b/>
                                <w:bCs/>
                                <w:szCs w:val="18"/>
                              </w:rPr>
                              <w:t>Building and Maintaining a Culture of Transformational Leaders</w:t>
                            </w:r>
                            <w:r w:rsidRPr="00B10F99">
                              <w:rPr>
                                <w:rFonts w:eastAsia="Calibri" w:cs="Times New Roman"/>
                                <w:szCs w:val="18"/>
                              </w:rPr>
                              <w:t xml:space="preserve"> presented by </w:t>
                            </w:r>
                            <w:r w:rsidRPr="00B10F99">
                              <w:rPr>
                                <w:szCs w:val="18"/>
                              </w:rPr>
                              <w:t>L</w:t>
                            </w:r>
                            <w:r w:rsidRPr="00B10F99">
                              <w:rPr>
                                <w:rFonts w:eastAsia="Calibri" w:cs="Times New Roman"/>
                                <w:szCs w:val="18"/>
                              </w:rPr>
                              <w:t>inda Tilson and Jared Bull</w:t>
                            </w:r>
                          </w:p>
                        </w:tc>
                      </w:tr>
                    </w:tbl>
                    <w:p w14:paraId="63A2B147" w14:textId="5D9943B5" w:rsidR="00B10F99" w:rsidRDefault="00B10F99"/>
                  </w:txbxContent>
                </v:textbox>
                <w10:wrap anchorx="page"/>
              </v:shape>
            </w:pict>
          </mc:Fallback>
        </mc:AlternateContent>
      </w:r>
    </w:p>
    <w:p w14:paraId="1875622B" w14:textId="286FA431" w:rsidR="00B72A5D" w:rsidRPr="00B72A5D" w:rsidRDefault="00B72A5D" w:rsidP="00B72A5D"/>
    <w:p w14:paraId="479BEA80" w14:textId="79D01F2E" w:rsidR="00B72A5D" w:rsidRPr="00B72A5D" w:rsidRDefault="00B72A5D" w:rsidP="00B72A5D"/>
    <w:p w14:paraId="207E6FC6" w14:textId="26BC5614" w:rsidR="00B72A5D" w:rsidRPr="00B72A5D" w:rsidRDefault="00B72A5D" w:rsidP="00B72A5D"/>
    <w:p w14:paraId="71D59A4D" w14:textId="50BC7275" w:rsidR="00B72A5D" w:rsidRPr="00B72A5D" w:rsidRDefault="00B72A5D" w:rsidP="00B72A5D"/>
    <w:p w14:paraId="0F800BEE" w14:textId="5C5E228F" w:rsidR="00B72A5D" w:rsidRPr="00B72A5D" w:rsidRDefault="00B72A5D" w:rsidP="00B72A5D"/>
    <w:p w14:paraId="1360478B" w14:textId="105B52C7" w:rsidR="00B72A5D" w:rsidRPr="00B72A5D" w:rsidRDefault="00B72A5D" w:rsidP="00B72A5D"/>
    <w:p w14:paraId="33FCD12C" w14:textId="7CA83544" w:rsidR="00B72A5D" w:rsidRPr="00B72A5D" w:rsidRDefault="00B72A5D" w:rsidP="00B72A5D"/>
    <w:p w14:paraId="3BD80A6D" w14:textId="244DE111" w:rsidR="00B72A5D" w:rsidRPr="00B72A5D" w:rsidRDefault="00B72A5D" w:rsidP="00B72A5D"/>
    <w:p w14:paraId="3C4EC060" w14:textId="343703E8" w:rsidR="00B72A5D" w:rsidRPr="00B72A5D" w:rsidRDefault="00B72A5D" w:rsidP="00B72A5D"/>
    <w:p w14:paraId="3D9DBDBD" w14:textId="59066CCD" w:rsidR="00B72A5D" w:rsidRPr="00B72A5D" w:rsidRDefault="00B72A5D" w:rsidP="00B72A5D"/>
    <w:p w14:paraId="6C2236A3" w14:textId="3A30EEBB" w:rsidR="00B72A5D" w:rsidRPr="00B72A5D" w:rsidRDefault="00B72A5D" w:rsidP="00B72A5D"/>
    <w:p w14:paraId="77956583" w14:textId="65A2C31B" w:rsidR="00B72A5D" w:rsidRPr="00B72A5D" w:rsidRDefault="00FA5B22" w:rsidP="00B72A5D">
      <w:r>
        <w:rPr>
          <w:noProof/>
        </w:rPr>
        <mc:AlternateContent>
          <mc:Choice Requires="wps">
            <w:drawing>
              <wp:anchor distT="45720" distB="45720" distL="114300" distR="114300" simplePos="0" relativeHeight="251702272" behindDoc="1" locked="0" layoutInCell="1" allowOverlap="1" wp14:anchorId="6FED8A43" wp14:editId="39E098BC">
                <wp:simplePos x="0" y="0"/>
                <wp:positionH relativeFrom="column">
                  <wp:posOffset>2901950</wp:posOffset>
                </wp:positionH>
                <wp:positionV relativeFrom="paragraph">
                  <wp:posOffset>185420</wp:posOffset>
                </wp:positionV>
                <wp:extent cx="3448050" cy="3341370"/>
                <wp:effectExtent l="19050" t="19050" r="19050" b="1143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3341370"/>
                        </a:xfrm>
                        <a:prstGeom prst="rect">
                          <a:avLst/>
                        </a:prstGeom>
                        <a:noFill/>
                        <a:ln w="28575">
                          <a:solidFill>
                            <a:schemeClr val="tx1"/>
                          </a:solidFill>
                          <a:miter lim="800000"/>
                          <a:headEnd/>
                          <a:tailEnd/>
                        </a:ln>
                      </wps:spPr>
                      <wps:txbx>
                        <w:txbxContent>
                          <w:p w14:paraId="30C0638B" w14:textId="77777777" w:rsidR="00A702B4" w:rsidRPr="005A1CB4" w:rsidRDefault="00A702B4" w:rsidP="005A1CB4">
                            <w:pPr>
                              <w:jc w:val="center"/>
                              <w:rPr>
                                <w:b/>
                                <w:bCs/>
                                <w:sz w:val="24"/>
                                <w:szCs w:val="24"/>
                              </w:rPr>
                            </w:pPr>
                            <w:r w:rsidRPr="005A1CB4">
                              <w:rPr>
                                <w:b/>
                                <w:bCs/>
                                <w:sz w:val="24"/>
                                <w:szCs w:val="24"/>
                              </w:rPr>
                              <w:t>ICSEW Leadership</w:t>
                            </w:r>
                          </w:p>
                          <w:tbl>
                            <w:tblPr>
                              <w:tblStyle w:val="GridTable2-Accent1"/>
                              <w:tblW w:w="0" w:type="auto"/>
                              <w:tblLook w:val="04A0" w:firstRow="1" w:lastRow="0" w:firstColumn="1" w:lastColumn="0" w:noHBand="0" w:noVBand="1"/>
                            </w:tblPr>
                            <w:tblGrid>
                              <w:gridCol w:w="2610"/>
                              <w:gridCol w:w="2478"/>
                            </w:tblGrid>
                            <w:tr w:rsidR="005A1CB4" w14:paraId="69762A0F" w14:textId="77777777" w:rsidTr="00FA5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782BD01E" w14:textId="7F294654" w:rsidR="005A1CB4" w:rsidRDefault="005A1CB4" w:rsidP="005A1CB4">
                                  <w:pPr>
                                    <w:spacing w:after="0"/>
                                  </w:pPr>
                                  <w:r>
                                    <w:t>ICSEW Chair</w:t>
                                  </w:r>
                                </w:p>
                              </w:tc>
                              <w:tc>
                                <w:tcPr>
                                  <w:tcW w:w="2478" w:type="dxa"/>
                                </w:tcPr>
                                <w:p w14:paraId="43DBFC98" w14:textId="6D7BFBCD" w:rsidR="005A1CB4" w:rsidRPr="00055E05" w:rsidRDefault="005A1CB4" w:rsidP="005A1CB4">
                                  <w:pPr>
                                    <w:spacing w:after="0"/>
                                    <w:cnfStyle w:val="100000000000" w:firstRow="1" w:lastRow="0" w:firstColumn="0" w:lastColumn="0" w:oddVBand="0" w:evenVBand="0" w:oddHBand="0" w:evenHBand="0" w:firstRowFirstColumn="0" w:firstRowLastColumn="0" w:lastRowFirstColumn="0" w:lastRowLastColumn="0"/>
                                  </w:pPr>
                                  <w:r w:rsidRPr="00055E05">
                                    <w:t>Josefina Magana</w:t>
                                  </w:r>
                                </w:p>
                              </w:tc>
                            </w:tr>
                            <w:tr w:rsidR="00FA5B22" w14:paraId="1659295F" w14:textId="77777777" w:rsidTr="00FA5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5575F9BE" w14:textId="36C7CC27" w:rsidR="00FA5B22" w:rsidRDefault="00FA5B22" w:rsidP="005A1CB4">
                                  <w:pPr>
                                    <w:spacing w:after="0"/>
                                  </w:pPr>
                                  <w:r>
                                    <w:t xml:space="preserve">ICSEW </w:t>
                                  </w:r>
                                  <w:r w:rsidR="00B01B2F">
                                    <w:t>Vice</w:t>
                                  </w:r>
                                  <w:r>
                                    <w:t>-Chair</w:t>
                                  </w:r>
                                </w:p>
                              </w:tc>
                              <w:tc>
                                <w:tcPr>
                                  <w:tcW w:w="2478" w:type="dxa"/>
                                </w:tcPr>
                                <w:p w14:paraId="29FAD20E" w14:textId="363C1F80" w:rsidR="00FA5B22" w:rsidRPr="00055E05" w:rsidRDefault="00FA5B22" w:rsidP="005A1CB4">
                                  <w:pPr>
                                    <w:spacing w:after="0"/>
                                    <w:cnfStyle w:val="000000100000" w:firstRow="0" w:lastRow="0" w:firstColumn="0" w:lastColumn="0" w:oddVBand="0" w:evenVBand="0" w:oddHBand="1" w:evenHBand="0" w:firstRowFirstColumn="0" w:firstRowLastColumn="0" w:lastRowFirstColumn="0" w:lastRowLastColumn="0"/>
                                    <w:rPr>
                                      <w:b/>
                                      <w:bCs/>
                                    </w:rPr>
                                  </w:pPr>
                                  <w:r w:rsidRPr="00FA5B22">
                                    <w:rPr>
                                      <w:b/>
                                      <w:bCs/>
                                    </w:rPr>
                                    <w:t>Lu Eyles</w:t>
                                  </w:r>
                                </w:p>
                              </w:tc>
                            </w:tr>
                            <w:tr w:rsidR="00055E05" w14:paraId="7801586E" w14:textId="77777777" w:rsidTr="00FA5B22">
                              <w:tc>
                                <w:tcPr>
                                  <w:cnfStyle w:val="001000000000" w:firstRow="0" w:lastRow="0" w:firstColumn="1" w:lastColumn="0" w:oddVBand="0" w:evenVBand="0" w:oddHBand="0" w:evenHBand="0" w:firstRowFirstColumn="0" w:firstRowLastColumn="0" w:lastRowFirstColumn="0" w:lastRowLastColumn="0"/>
                                  <w:tcW w:w="2610" w:type="dxa"/>
                                </w:tcPr>
                                <w:p w14:paraId="37842A1C" w14:textId="3F14121A" w:rsidR="00055E05" w:rsidRDefault="00055E05" w:rsidP="005A1CB4">
                                  <w:pPr>
                                    <w:spacing w:after="0"/>
                                  </w:pPr>
                                  <w:r>
                                    <w:t>Treasurer</w:t>
                                  </w:r>
                                </w:p>
                              </w:tc>
                              <w:tc>
                                <w:tcPr>
                                  <w:tcW w:w="2478" w:type="dxa"/>
                                </w:tcPr>
                                <w:p w14:paraId="64504F5C" w14:textId="37F509D5" w:rsidR="00055E05" w:rsidRPr="00055E05" w:rsidRDefault="00055E05" w:rsidP="005A1CB4">
                                  <w:pPr>
                                    <w:spacing w:after="0"/>
                                    <w:cnfStyle w:val="000000000000" w:firstRow="0" w:lastRow="0" w:firstColumn="0" w:lastColumn="0" w:oddVBand="0" w:evenVBand="0" w:oddHBand="0" w:evenHBand="0" w:firstRowFirstColumn="0" w:firstRowLastColumn="0" w:lastRowFirstColumn="0" w:lastRowLastColumn="0"/>
                                    <w:rPr>
                                      <w:b/>
                                      <w:bCs/>
                                    </w:rPr>
                                  </w:pPr>
                                  <w:r w:rsidRPr="00055E05">
                                    <w:rPr>
                                      <w:b/>
                                      <w:bCs/>
                                    </w:rPr>
                                    <w:t>Christina Steward</w:t>
                                  </w:r>
                                </w:p>
                              </w:tc>
                            </w:tr>
                            <w:tr w:rsidR="005A1CB4" w14:paraId="5A8B04E5" w14:textId="77777777" w:rsidTr="00FA5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1AE3C29D" w14:textId="68AB9D71" w:rsidR="005A1CB4" w:rsidRDefault="00055E05" w:rsidP="005A1CB4">
                                  <w:pPr>
                                    <w:spacing w:after="0"/>
                                  </w:pPr>
                                  <w:r>
                                    <w:t xml:space="preserve">Executive </w:t>
                                  </w:r>
                                  <w:r w:rsidR="005A1CB4">
                                    <w:t>Secretar</w:t>
                                  </w:r>
                                  <w:r w:rsidR="00FA5B22">
                                    <w:t>ies</w:t>
                                  </w:r>
                                </w:p>
                              </w:tc>
                              <w:tc>
                                <w:tcPr>
                                  <w:tcW w:w="2478" w:type="dxa"/>
                                </w:tcPr>
                                <w:p w14:paraId="7A6F375B" w14:textId="77777777" w:rsidR="00FA5B22" w:rsidRDefault="00FA5B22" w:rsidP="005A1CB4">
                                  <w:pPr>
                                    <w:spacing w:after="0"/>
                                    <w:cnfStyle w:val="000000100000" w:firstRow="0" w:lastRow="0" w:firstColumn="0" w:lastColumn="0" w:oddVBand="0" w:evenVBand="0" w:oddHBand="1" w:evenHBand="0" w:firstRowFirstColumn="0" w:firstRowLastColumn="0" w:lastRowFirstColumn="0" w:lastRowLastColumn="0"/>
                                    <w:rPr>
                                      <w:b/>
                                      <w:bCs/>
                                    </w:rPr>
                                  </w:pPr>
                                  <w:r w:rsidRPr="00FA5B22">
                                    <w:rPr>
                                      <w:b/>
                                      <w:bCs/>
                                    </w:rPr>
                                    <w:t xml:space="preserve">Sequenna Fashana </w:t>
                                  </w:r>
                                </w:p>
                                <w:p w14:paraId="2EADBF27" w14:textId="50C8DD16" w:rsidR="00FA5B22" w:rsidRPr="00055E05" w:rsidRDefault="00FA5B22" w:rsidP="005A1CB4">
                                  <w:pPr>
                                    <w:spacing w:after="0"/>
                                    <w:cnfStyle w:val="000000100000" w:firstRow="0" w:lastRow="0" w:firstColumn="0" w:lastColumn="0" w:oddVBand="0" w:evenVBand="0" w:oddHBand="1" w:evenHBand="0" w:firstRowFirstColumn="0" w:firstRowLastColumn="0" w:lastRowFirstColumn="0" w:lastRowLastColumn="0"/>
                                    <w:rPr>
                                      <w:b/>
                                      <w:bCs/>
                                    </w:rPr>
                                  </w:pPr>
                                  <w:r w:rsidRPr="00FA5B22">
                                    <w:rPr>
                                      <w:b/>
                                      <w:bCs/>
                                    </w:rPr>
                                    <w:t>Rachael Hopkins-Friesner</w:t>
                                  </w:r>
                                </w:p>
                              </w:tc>
                            </w:tr>
                            <w:tr w:rsidR="005A1CB4" w14:paraId="66DCD90B" w14:textId="77777777" w:rsidTr="00FA5B22">
                              <w:tc>
                                <w:tcPr>
                                  <w:cnfStyle w:val="001000000000" w:firstRow="0" w:lastRow="0" w:firstColumn="1" w:lastColumn="0" w:oddVBand="0" w:evenVBand="0" w:oddHBand="0" w:evenHBand="0" w:firstRowFirstColumn="0" w:firstRowLastColumn="0" w:lastRowFirstColumn="0" w:lastRowLastColumn="0"/>
                                  <w:tcW w:w="2610" w:type="dxa"/>
                                </w:tcPr>
                                <w:p w14:paraId="2247BB35" w14:textId="483A2A39" w:rsidR="005A1CB4" w:rsidRDefault="005A1CB4" w:rsidP="005A1CB4">
                                  <w:pPr>
                                    <w:spacing w:after="0"/>
                                  </w:pPr>
                                  <w:r>
                                    <w:t>Communications Chair</w:t>
                                  </w:r>
                                </w:p>
                              </w:tc>
                              <w:tc>
                                <w:tcPr>
                                  <w:tcW w:w="2478" w:type="dxa"/>
                                </w:tcPr>
                                <w:p w14:paraId="34E596F4" w14:textId="51610DB5" w:rsidR="005A1CB4" w:rsidRPr="00055E05" w:rsidRDefault="005A1CB4" w:rsidP="005A1CB4">
                                  <w:pPr>
                                    <w:spacing w:after="0"/>
                                    <w:cnfStyle w:val="000000000000" w:firstRow="0" w:lastRow="0" w:firstColumn="0" w:lastColumn="0" w:oddVBand="0" w:evenVBand="0" w:oddHBand="0" w:evenHBand="0" w:firstRowFirstColumn="0" w:firstRowLastColumn="0" w:lastRowFirstColumn="0" w:lastRowLastColumn="0"/>
                                    <w:rPr>
                                      <w:b/>
                                      <w:bCs/>
                                    </w:rPr>
                                  </w:pPr>
                                  <w:r w:rsidRPr="00055E05">
                                    <w:rPr>
                                      <w:b/>
                                      <w:bCs/>
                                    </w:rPr>
                                    <w:t>Rachel Friederich</w:t>
                                  </w:r>
                                </w:p>
                              </w:tc>
                            </w:tr>
                            <w:tr w:rsidR="005A1CB4" w14:paraId="2816543C" w14:textId="77777777" w:rsidTr="00FA5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56A820CC" w14:textId="77777777" w:rsidR="005A1CB4" w:rsidRDefault="005A1CB4" w:rsidP="005A1CB4">
                                  <w:pPr>
                                    <w:spacing w:after="0"/>
                                  </w:pPr>
                                  <w:r w:rsidRPr="005A1CB4">
                                    <w:t xml:space="preserve">Legislative &amp; Policy </w:t>
                                  </w:r>
                                </w:p>
                                <w:p w14:paraId="417F62FF" w14:textId="328FEDF2" w:rsidR="005A1CB4" w:rsidRDefault="005A1CB4" w:rsidP="005A1CB4">
                                  <w:pPr>
                                    <w:spacing w:after="0"/>
                                  </w:pPr>
                                  <w:r w:rsidRPr="005A1CB4">
                                    <w:t>Co-Chair</w:t>
                                  </w:r>
                                  <w:r>
                                    <w:t>s</w:t>
                                  </w:r>
                                </w:p>
                              </w:tc>
                              <w:tc>
                                <w:tcPr>
                                  <w:tcW w:w="2478" w:type="dxa"/>
                                </w:tcPr>
                                <w:p w14:paraId="0BD734C6" w14:textId="77777777" w:rsidR="005A1CB4" w:rsidRPr="00055E05" w:rsidRDefault="005A1CB4" w:rsidP="005A1CB4">
                                  <w:pPr>
                                    <w:spacing w:after="0"/>
                                    <w:cnfStyle w:val="000000100000" w:firstRow="0" w:lastRow="0" w:firstColumn="0" w:lastColumn="0" w:oddVBand="0" w:evenVBand="0" w:oddHBand="1" w:evenHBand="0" w:firstRowFirstColumn="0" w:firstRowLastColumn="0" w:lastRowFirstColumn="0" w:lastRowLastColumn="0"/>
                                    <w:rPr>
                                      <w:b/>
                                      <w:bCs/>
                                    </w:rPr>
                                  </w:pPr>
                                  <w:r w:rsidRPr="00055E05">
                                    <w:rPr>
                                      <w:b/>
                                      <w:bCs/>
                                    </w:rPr>
                                    <w:t>Deirdre Bissonnette</w:t>
                                  </w:r>
                                </w:p>
                                <w:p w14:paraId="4F05AEF9" w14:textId="55BACE92" w:rsidR="005A1CB4" w:rsidRPr="00055E05" w:rsidRDefault="005A1CB4" w:rsidP="005A1CB4">
                                  <w:pPr>
                                    <w:spacing w:after="0"/>
                                    <w:cnfStyle w:val="000000100000" w:firstRow="0" w:lastRow="0" w:firstColumn="0" w:lastColumn="0" w:oddVBand="0" w:evenVBand="0" w:oddHBand="1" w:evenHBand="0" w:firstRowFirstColumn="0" w:firstRowLastColumn="0" w:lastRowFirstColumn="0" w:lastRowLastColumn="0"/>
                                    <w:rPr>
                                      <w:b/>
                                      <w:bCs/>
                                    </w:rPr>
                                  </w:pPr>
                                  <w:r w:rsidRPr="00055E05">
                                    <w:rPr>
                                      <w:b/>
                                      <w:bCs/>
                                    </w:rPr>
                                    <w:t>Leslie Wolff</w:t>
                                  </w:r>
                                </w:p>
                              </w:tc>
                            </w:tr>
                            <w:tr w:rsidR="005A1CB4" w14:paraId="757E0C70" w14:textId="77777777" w:rsidTr="00FA5B22">
                              <w:tc>
                                <w:tcPr>
                                  <w:cnfStyle w:val="001000000000" w:firstRow="0" w:lastRow="0" w:firstColumn="1" w:lastColumn="0" w:oddVBand="0" w:evenVBand="0" w:oddHBand="0" w:evenHBand="0" w:firstRowFirstColumn="0" w:firstRowLastColumn="0" w:lastRowFirstColumn="0" w:lastRowLastColumn="0"/>
                                  <w:tcW w:w="2610" w:type="dxa"/>
                                </w:tcPr>
                                <w:p w14:paraId="7BAA4A19" w14:textId="49C4E8B7" w:rsidR="005A1CB4" w:rsidRDefault="005A1CB4" w:rsidP="005A1CB4">
                                  <w:pPr>
                                    <w:spacing w:after="0"/>
                                  </w:pPr>
                                  <w:r>
                                    <w:t>Membership Chair</w:t>
                                  </w:r>
                                </w:p>
                              </w:tc>
                              <w:tc>
                                <w:tcPr>
                                  <w:tcW w:w="2478" w:type="dxa"/>
                                </w:tcPr>
                                <w:p w14:paraId="4EE9AC26" w14:textId="315935D3" w:rsidR="005A1CB4" w:rsidRPr="00055E05" w:rsidRDefault="005A1CB4" w:rsidP="005A1CB4">
                                  <w:pPr>
                                    <w:spacing w:after="0"/>
                                    <w:cnfStyle w:val="000000000000" w:firstRow="0" w:lastRow="0" w:firstColumn="0" w:lastColumn="0" w:oddVBand="0" w:evenVBand="0" w:oddHBand="0" w:evenHBand="0" w:firstRowFirstColumn="0" w:firstRowLastColumn="0" w:lastRowFirstColumn="0" w:lastRowLastColumn="0"/>
                                    <w:rPr>
                                      <w:b/>
                                      <w:bCs/>
                                    </w:rPr>
                                  </w:pPr>
                                  <w:r w:rsidRPr="00055E05">
                                    <w:rPr>
                                      <w:b/>
                                      <w:bCs/>
                                    </w:rPr>
                                    <w:t>Marianne McIntosh</w:t>
                                  </w:r>
                                </w:p>
                              </w:tc>
                            </w:tr>
                            <w:tr w:rsidR="005A1CB4" w14:paraId="73B5169D" w14:textId="77777777" w:rsidTr="00FA5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7FB00E55" w14:textId="32894637" w:rsidR="005A1CB4" w:rsidRDefault="005A1CB4" w:rsidP="005A1CB4">
                                  <w:pPr>
                                    <w:spacing w:after="0"/>
                                  </w:pPr>
                                  <w:r>
                                    <w:t>Professional Development Chair</w:t>
                                  </w:r>
                                </w:p>
                              </w:tc>
                              <w:tc>
                                <w:tcPr>
                                  <w:tcW w:w="2478" w:type="dxa"/>
                                </w:tcPr>
                                <w:p w14:paraId="2022D794" w14:textId="6264C02C" w:rsidR="005A1CB4" w:rsidRPr="00055E05" w:rsidRDefault="005A1CB4" w:rsidP="005A1CB4">
                                  <w:pPr>
                                    <w:spacing w:after="0"/>
                                    <w:cnfStyle w:val="000000100000" w:firstRow="0" w:lastRow="0" w:firstColumn="0" w:lastColumn="0" w:oddVBand="0" w:evenVBand="0" w:oddHBand="1" w:evenHBand="0" w:firstRowFirstColumn="0" w:firstRowLastColumn="0" w:lastRowFirstColumn="0" w:lastRowLastColumn="0"/>
                                    <w:rPr>
                                      <w:b/>
                                      <w:bCs/>
                                    </w:rPr>
                                  </w:pPr>
                                  <w:r w:rsidRPr="00055E05">
                                    <w:rPr>
                                      <w:b/>
                                      <w:bCs/>
                                    </w:rPr>
                                    <w:t>Marie Splaine</w:t>
                                  </w:r>
                                </w:p>
                              </w:tc>
                            </w:tr>
                            <w:tr w:rsidR="005A1CB4" w14:paraId="55D49FED" w14:textId="77777777" w:rsidTr="00FA5B22">
                              <w:tc>
                                <w:tcPr>
                                  <w:cnfStyle w:val="001000000000" w:firstRow="0" w:lastRow="0" w:firstColumn="1" w:lastColumn="0" w:oddVBand="0" w:evenVBand="0" w:oddHBand="0" w:evenHBand="0" w:firstRowFirstColumn="0" w:firstRowLastColumn="0" w:lastRowFirstColumn="0" w:lastRowLastColumn="0"/>
                                  <w:tcW w:w="2610" w:type="dxa"/>
                                </w:tcPr>
                                <w:p w14:paraId="05317AAD" w14:textId="51A4B2C2" w:rsidR="005A1CB4" w:rsidRDefault="005A1CB4" w:rsidP="005A1CB4">
                                  <w:pPr>
                                    <w:spacing w:after="0"/>
                                  </w:pPr>
                                  <w:r>
                                    <w:t>Partnerships Co-Chairs</w:t>
                                  </w:r>
                                </w:p>
                              </w:tc>
                              <w:tc>
                                <w:tcPr>
                                  <w:tcW w:w="2478" w:type="dxa"/>
                                </w:tcPr>
                                <w:p w14:paraId="03E7E19C" w14:textId="77777777" w:rsidR="005A1CB4" w:rsidRPr="00055E05" w:rsidRDefault="005A1CB4" w:rsidP="005A1CB4">
                                  <w:pPr>
                                    <w:spacing w:after="0"/>
                                    <w:cnfStyle w:val="000000000000" w:firstRow="0" w:lastRow="0" w:firstColumn="0" w:lastColumn="0" w:oddVBand="0" w:evenVBand="0" w:oddHBand="0" w:evenHBand="0" w:firstRowFirstColumn="0" w:firstRowLastColumn="0" w:lastRowFirstColumn="0" w:lastRowLastColumn="0"/>
                                    <w:rPr>
                                      <w:b/>
                                      <w:bCs/>
                                    </w:rPr>
                                  </w:pPr>
                                  <w:r w:rsidRPr="00055E05">
                                    <w:rPr>
                                      <w:b/>
                                      <w:bCs/>
                                    </w:rPr>
                                    <w:t>Melissa Harris</w:t>
                                  </w:r>
                                </w:p>
                                <w:p w14:paraId="563BF937" w14:textId="1E70BE7F" w:rsidR="005A1CB4" w:rsidRPr="00055E05" w:rsidRDefault="005A1CB4" w:rsidP="005A1CB4">
                                  <w:pPr>
                                    <w:spacing w:after="0"/>
                                    <w:cnfStyle w:val="000000000000" w:firstRow="0" w:lastRow="0" w:firstColumn="0" w:lastColumn="0" w:oddVBand="0" w:evenVBand="0" w:oddHBand="0" w:evenHBand="0" w:firstRowFirstColumn="0" w:firstRowLastColumn="0" w:lastRowFirstColumn="0" w:lastRowLastColumn="0"/>
                                    <w:rPr>
                                      <w:b/>
                                      <w:bCs/>
                                    </w:rPr>
                                  </w:pPr>
                                  <w:r w:rsidRPr="00055E05">
                                    <w:rPr>
                                      <w:b/>
                                      <w:bCs/>
                                    </w:rPr>
                                    <w:t>Allison Spector</w:t>
                                  </w:r>
                                </w:p>
                              </w:tc>
                            </w:tr>
                            <w:tr w:rsidR="005A1CB4" w14:paraId="4371EF68" w14:textId="77777777" w:rsidTr="00FA5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590824FB" w14:textId="5E5EC0DC" w:rsidR="005A1CB4" w:rsidRDefault="005A1CB4" w:rsidP="005A1CB4">
                                  <w:pPr>
                                    <w:spacing w:after="0"/>
                                  </w:pPr>
                                  <w:r>
                                    <w:t>Public Outreach Co-chairs</w:t>
                                  </w:r>
                                </w:p>
                              </w:tc>
                              <w:tc>
                                <w:tcPr>
                                  <w:tcW w:w="2478" w:type="dxa"/>
                                </w:tcPr>
                                <w:p w14:paraId="30AB4365" w14:textId="77777777" w:rsidR="005A1CB4" w:rsidRPr="00055E05" w:rsidRDefault="005A1CB4" w:rsidP="005A1CB4">
                                  <w:pPr>
                                    <w:spacing w:after="0"/>
                                    <w:cnfStyle w:val="000000100000" w:firstRow="0" w:lastRow="0" w:firstColumn="0" w:lastColumn="0" w:oddVBand="0" w:evenVBand="0" w:oddHBand="1" w:evenHBand="0" w:firstRowFirstColumn="0" w:firstRowLastColumn="0" w:lastRowFirstColumn="0" w:lastRowLastColumn="0"/>
                                    <w:rPr>
                                      <w:b/>
                                      <w:bCs/>
                                    </w:rPr>
                                  </w:pPr>
                                  <w:r w:rsidRPr="00055E05">
                                    <w:rPr>
                                      <w:b/>
                                      <w:bCs/>
                                    </w:rPr>
                                    <w:t>Jasmine Pippin-Timco</w:t>
                                  </w:r>
                                </w:p>
                                <w:p w14:paraId="287FA1E1" w14:textId="1E762E54" w:rsidR="005A1CB4" w:rsidRPr="00055E05" w:rsidRDefault="005A1CB4" w:rsidP="005A1CB4">
                                  <w:pPr>
                                    <w:spacing w:after="0"/>
                                    <w:cnfStyle w:val="000000100000" w:firstRow="0" w:lastRow="0" w:firstColumn="0" w:lastColumn="0" w:oddVBand="0" w:evenVBand="0" w:oddHBand="1" w:evenHBand="0" w:firstRowFirstColumn="0" w:firstRowLastColumn="0" w:lastRowFirstColumn="0" w:lastRowLastColumn="0"/>
                                    <w:rPr>
                                      <w:b/>
                                      <w:bCs/>
                                    </w:rPr>
                                  </w:pPr>
                                  <w:r w:rsidRPr="00055E05">
                                    <w:rPr>
                                      <w:b/>
                                      <w:bCs/>
                                    </w:rPr>
                                    <w:t>Debra Lefing</w:t>
                                  </w:r>
                                </w:p>
                              </w:tc>
                            </w:tr>
                          </w:tbl>
                          <w:p w14:paraId="59515BBD" w14:textId="47CFA55C" w:rsidR="00A702B4" w:rsidRDefault="00A702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D8A43" id="_x0000_s1042" type="#_x0000_t202" style="position:absolute;margin-left:228.5pt;margin-top:14.6pt;width:271.5pt;height:263.1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" filled="f" strokecolor="black [3213]" strokeweight="2.25pt">
                <v:textbox>
                  <w:txbxContent>
                    <w:p w14:paraId="30C0638B" w14:textId="77777777" w:rsidR="00A702B4" w:rsidRPr="005A1CB4" w:rsidRDefault="00A702B4" w:rsidP="005A1CB4">
                      <w:pPr>
                        <w:jc w:val="center"/>
                        <w:rPr>
                          <w:b/>
                          <w:bCs/>
                          <w:sz w:val="24"/>
                          <w:szCs w:val="24"/>
                        </w:rPr>
                      </w:pPr>
                      <w:r w:rsidRPr="005A1CB4">
                        <w:rPr>
                          <w:b/>
                          <w:bCs/>
                          <w:sz w:val="24"/>
                          <w:szCs w:val="24"/>
                        </w:rPr>
                        <w:t>ICSEW Leadership</w:t>
                      </w:r>
                    </w:p>
                    <w:tbl>
                      <w:tblPr>
                        <w:tblStyle w:val="GridTable2-Accent1"/>
                        <w:tblW w:w="0" w:type="auto"/>
                        <w:tblLook w:val="04A0" w:firstRow="1" w:lastRow="0" w:firstColumn="1" w:lastColumn="0" w:noHBand="0" w:noVBand="1"/>
                      </w:tblPr>
                      <w:tblGrid>
                        <w:gridCol w:w="2610"/>
                        <w:gridCol w:w="2478"/>
                      </w:tblGrid>
                      <w:tr w:rsidR="005A1CB4" w14:paraId="69762A0F" w14:textId="77777777" w:rsidTr="00FA5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782BD01E" w14:textId="7F294654" w:rsidR="005A1CB4" w:rsidRDefault="005A1CB4" w:rsidP="005A1CB4">
                            <w:pPr>
                              <w:spacing w:after="0"/>
                            </w:pPr>
                            <w:r>
                              <w:t>ICSEW Chair</w:t>
                            </w:r>
                          </w:p>
                        </w:tc>
                        <w:tc>
                          <w:tcPr>
                            <w:tcW w:w="2478" w:type="dxa"/>
                          </w:tcPr>
                          <w:p w14:paraId="43DBFC98" w14:textId="6D7BFBCD" w:rsidR="005A1CB4" w:rsidRPr="00055E05" w:rsidRDefault="005A1CB4" w:rsidP="005A1CB4">
                            <w:pPr>
                              <w:spacing w:after="0"/>
                              <w:cnfStyle w:val="100000000000" w:firstRow="1" w:lastRow="0" w:firstColumn="0" w:lastColumn="0" w:oddVBand="0" w:evenVBand="0" w:oddHBand="0" w:evenHBand="0" w:firstRowFirstColumn="0" w:firstRowLastColumn="0" w:lastRowFirstColumn="0" w:lastRowLastColumn="0"/>
                            </w:pPr>
                            <w:r w:rsidRPr="00055E05">
                              <w:t>Josefina Magana</w:t>
                            </w:r>
                          </w:p>
                        </w:tc>
                      </w:tr>
                      <w:tr w:rsidR="00FA5B22" w14:paraId="1659295F" w14:textId="77777777" w:rsidTr="00FA5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5575F9BE" w14:textId="36C7CC27" w:rsidR="00FA5B22" w:rsidRDefault="00FA5B22" w:rsidP="005A1CB4">
                            <w:pPr>
                              <w:spacing w:after="0"/>
                            </w:pPr>
                            <w:r>
                              <w:t xml:space="preserve">ICSEW </w:t>
                            </w:r>
                            <w:r w:rsidR="00B01B2F">
                              <w:t>Vice</w:t>
                            </w:r>
                            <w:r>
                              <w:t>-Chair</w:t>
                            </w:r>
                          </w:p>
                        </w:tc>
                        <w:tc>
                          <w:tcPr>
                            <w:tcW w:w="2478" w:type="dxa"/>
                          </w:tcPr>
                          <w:p w14:paraId="29FAD20E" w14:textId="363C1F80" w:rsidR="00FA5B22" w:rsidRPr="00055E05" w:rsidRDefault="00FA5B22" w:rsidP="005A1CB4">
                            <w:pPr>
                              <w:spacing w:after="0"/>
                              <w:cnfStyle w:val="000000100000" w:firstRow="0" w:lastRow="0" w:firstColumn="0" w:lastColumn="0" w:oddVBand="0" w:evenVBand="0" w:oddHBand="1" w:evenHBand="0" w:firstRowFirstColumn="0" w:firstRowLastColumn="0" w:lastRowFirstColumn="0" w:lastRowLastColumn="0"/>
                              <w:rPr>
                                <w:b/>
                                <w:bCs/>
                              </w:rPr>
                            </w:pPr>
                            <w:r w:rsidRPr="00FA5B22">
                              <w:rPr>
                                <w:b/>
                                <w:bCs/>
                              </w:rPr>
                              <w:t>Lu Eyles</w:t>
                            </w:r>
                          </w:p>
                        </w:tc>
                      </w:tr>
                      <w:tr w:rsidR="00055E05" w14:paraId="7801586E" w14:textId="77777777" w:rsidTr="00FA5B22">
                        <w:tc>
                          <w:tcPr>
                            <w:cnfStyle w:val="001000000000" w:firstRow="0" w:lastRow="0" w:firstColumn="1" w:lastColumn="0" w:oddVBand="0" w:evenVBand="0" w:oddHBand="0" w:evenHBand="0" w:firstRowFirstColumn="0" w:firstRowLastColumn="0" w:lastRowFirstColumn="0" w:lastRowLastColumn="0"/>
                            <w:tcW w:w="2610" w:type="dxa"/>
                          </w:tcPr>
                          <w:p w14:paraId="37842A1C" w14:textId="3F14121A" w:rsidR="00055E05" w:rsidRDefault="00055E05" w:rsidP="005A1CB4">
                            <w:pPr>
                              <w:spacing w:after="0"/>
                            </w:pPr>
                            <w:r>
                              <w:t>Treasurer</w:t>
                            </w:r>
                          </w:p>
                        </w:tc>
                        <w:tc>
                          <w:tcPr>
                            <w:tcW w:w="2478" w:type="dxa"/>
                          </w:tcPr>
                          <w:p w14:paraId="64504F5C" w14:textId="37F509D5" w:rsidR="00055E05" w:rsidRPr="00055E05" w:rsidRDefault="00055E05" w:rsidP="005A1CB4">
                            <w:pPr>
                              <w:spacing w:after="0"/>
                              <w:cnfStyle w:val="000000000000" w:firstRow="0" w:lastRow="0" w:firstColumn="0" w:lastColumn="0" w:oddVBand="0" w:evenVBand="0" w:oddHBand="0" w:evenHBand="0" w:firstRowFirstColumn="0" w:firstRowLastColumn="0" w:lastRowFirstColumn="0" w:lastRowLastColumn="0"/>
                              <w:rPr>
                                <w:b/>
                                <w:bCs/>
                              </w:rPr>
                            </w:pPr>
                            <w:r w:rsidRPr="00055E05">
                              <w:rPr>
                                <w:b/>
                                <w:bCs/>
                              </w:rPr>
                              <w:t>Christina Steward</w:t>
                            </w:r>
                          </w:p>
                        </w:tc>
                      </w:tr>
                      <w:tr w:rsidR="005A1CB4" w14:paraId="5A8B04E5" w14:textId="77777777" w:rsidTr="00FA5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1AE3C29D" w14:textId="68AB9D71" w:rsidR="005A1CB4" w:rsidRDefault="00055E05" w:rsidP="005A1CB4">
                            <w:pPr>
                              <w:spacing w:after="0"/>
                            </w:pPr>
                            <w:r>
                              <w:t xml:space="preserve">Executive </w:t>
                            </w:r>
                            <w:r w:rsidR="005A1CB4">
                              <w:t>Secretar</w:t>
                            </w:r>
                            <w:r w:rsidR="00FA5B22">
                              <w:t>ies</w:t>
                            </w:r>
                          </w:p>
                        </w:tc>
                        <w:tc>
                          <w:tcPr>
                            <w:tcW w:w="2478" w:type="dxa"/>
                          </w:tcPr>
                          <w:p w14:paraId="7A6F375B" w14:textId="77777777" w:rsidR="00FA5B22" w:rsidRDefault="00FA5B22" w:rsidP="005A1CB4">
                            <w:pPr>
                              <w:spacing w:after="0"/>
                              <w:cnfStyle w:val="000000100000" w:firstRow="0" w:lastRow="0" w:firstColumn="0" w:lastColumn="0" w:oddVBand="0" w:evenVBand="0" w:oddHBand="1" w:evenHBand="0" w:firstRowFirstColumn="0" w:firstRowLastColumn="0" w:lastRowFirstColumn="0" w:lastRowLastColumn="0"/>
                              <w:rPr>
                                <w:b/>
                                <w:bCs/>
                              </w:rPr>
                            </w:pPr>
                            <w:r w:rsidRPr="00FA5B22">
                              <w:rPr>
                                <w:b/>
                                <w:bCs/>
                              </w:rPr>
                              <w:t xml:space="preserve">Sequenna Fashana </w:t>
                            </w:r>
                          </w:p>
                          <w:p w14:paraId="2EADBF27" w14:textId="50C8DD16" w:rsidR="00FA5B22" w:rsidRPr="00055E05" w:rsidRDefault="00FA5B22" w:rsidP="005A1CB4">
                            <w:pPr>
                              <w:spacing w:after="0"/>
                              <w:cnfStyle w:val="000000100000" w:firstRow="0" w:lastRow="0" w:firstColumn="0" w:lastColumn="0" w:oddVBand="0" w:evenVBand="0" w:oddHBand="1" w:evenHBand="0" w:firstRowFirstColumn="0" w:firstRowLastColumn="0" w:lastRowFirstColumn="0" w:lastRowLastColumn="0"/>
                              <w:rPr>
                                <w:b/>
                                <w:bCs/>
                              </w:rPr>
                            </w:pPr>
                            <w:r w:rsidRPr="00FA5B22">
                              <w:rPr>
                                <w:b/>
                                <w:bCs/>
                              </w:rPr>
                              <w:t>Rachael Hopkins-Friesner</w:t>
                            </w:r>
                          </w:p>
                        </w:tc>
                      </w:tr>
                      <w:tr w:rsidR="005A1CB4" w14:paraId="66DCD90B" w14:textId="77777777" w:rsidTr="00FA5B22">
                        <w:tc>
                          <w:tcPr>
                            <w:cnfStyle w:val="001000000000" w:firstRow="0" w:lastRow="0" w:firstColumn="1" w:lastColumn="0" w:oddVBand="0" w:evenVBand="0" w:oddHBand="0" w:evenHBand="0" w:firstRowFirstColumn="0" w:firstRowLastColumn="0" w:lastRowFirstColumn="0" w:lastRowLastColumn="0"/>
                            <w:tcW w:w="2610" w:type="dxa"/>
                          </w:tcPr>
                          <w:p w14:paraId="2247BB35" w14:textId="483A2A39" w:rsidR="005A1CB4" w:rsidRDefault="005A1CB4" w:rsidP="005A1CB4">
                            <w:pPr>
                              <w:spacing w:after="0"/>
                            </w:pPr>
                            <w:r>
                              <w:t>Communications Chair</w:t>
                            </w:r>
                          </w:p>
                        </w:tc>
                        <w:tc>
                          <w:tcPr>
                            <w:tcW w:w="2478" w:type="dxa"/>
                          </w:tcPr>
                          <w:p w14:paraId="34E596F4" w14:textId="51610DB5" w:rsidR="005A1CB4" w:rsidRPr="00055E05" w:rsidRDefault="005A1CB4" w:rsidP="005A1CB4">
                            <w:pPr>
                              <w:spacing w:after="0"/>
                              <w:cnfStyle w:val="000000000000" w:firstRow="0" w:lastRow="0" w:firstColumn="0" w:lastColumn="0" w:oddVBand="0" w:evenVBand="0" w:oddHBand="0" w:evenHBand="0" w:firstRowFirstColumn="0" w:firstRowLastColumn="0" w:lastRowFirstColumn="0" w:lastRowLastColumn="0"/>
                              <w:rPr>
                                <w:b/>
                                <w:bCs/>
                              </w:rPr>
                            </w:pPr>
                            <w:r w:rsidRPr="00055E05">
                              <w:rPr>
                                <w:b/>
                                <w:bCs/>
                              </w:rPr>
                              <w:t>Rachel Friederich</w:t>
                            </w:r>
                          </w:p>
                        </w:tc>
                      </w:tr>
                      <w:tr w:rsidR="005A1CB4" w14:paraId="2816543C" w14:textId="77777777" w:rsidTr="00FA5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56A820CC" w14:textId="77777777" w:rsidR="005A1CB4" w:rsidRDefault="005A1CB4" w:rsidP="005A1CB4">
                            <w:pPr>
                              <w:spacing w:after="0"/>
                            </w:pPr>
                            <w:r w:rsidRPr="005A1CB4">
                              <w:t xml:space="preserve">Legislative &amp; Policy </w:t>
                            </w:r>
                          </w:p>
                          <w:p w14:paraId="417F62FF" w14:textId="328FEDF2" w:rsidR="005A1CB4" w:rsidRDefault="005A1CB4" w:rsidP="005A1CB4">
                            <w:pPr>
                              <w:spacing w:after="0"/>
                            </w:pPr>
                            <w:r w:rsidRPr="005A1CB4">
                              <w:t>Co-Chair</w:t>
                            </w:r>
                            <w:r>
                              <w:t>s</w:t>
                            </w:r>
                          </w:p>
                        </w:tc>
                        <w:tc>
                          <w:tcPr>
                            <w:tcW w:w="2478" w:type="dxa"/>
                          </w:tcPr>
                          <w:p w14:paraId="0BD734C6" w14:textId="77777777" w:rsidR="005A1CB4" w:rsidRPr="00055E05" w:rsidRDefault="005A1CB4" w:rsidP="005A1CB4">
                            <w:pPr>
                              <w:spacing w:after="0"/>
                              <w:cnfStyle w:val="000000100000" w:firstRow="0" w:lastRow="0" w:firstColumn="0" w:lastColumn="0" w:oddVBand="0" w:evenVBand="0" w:oddHBand="1" w:evenHBand="0" w:firstRowFirstColumn="0" w:firstRowLastColumn="0" w:lastRowFirstColumn="0" w:lastRowLastColumn="0"/>
                              <w:rPr>
                                <w:b/>
                                <w:bCs/>
                              </w:rPr>
                            </w:pPr>
                            <w:r w:rsidRPr="00055E05">
                              <w:rPr>
                                <w:b/>
                                <w:bCs/>
                              </w:rPr>
                              <w:t>Deirdre Bissonnette</w:t>
                            </w:r>
                          </w:p>
                          <w:p w14:paraId="4F05AEF9" w14:textId="55BACE92" w:rsidR="005A1CB4" w:rsidRPr="00055E05" w:rsidRDefault="005A1CB4" w:rsidP="005A1CB4">
                            <w:pPr>
                              <w:spacing w:after="0"/>
                              <w:cnfStyle w:val="000000100000" w:firstRow="0" w:lastRow="0" w:firstColumn="0" w:lastColumn="0" w:oddVBand="0" w:evenVBand="0" w:oddHBand="1" w:evenHBand="0" w:firstRowFirstColumn="0" w:firstRowLastColumn="0" w:lastRowFirstColumn="0" w:lastRowLastColumn="0"/>
                              <w:rPr>
                                <w:b/>
                                <w:bCs/>
                              </w:rPr>
                            </w:pPr>
                            <w:r w:rsidRPr="00055E05">
                              <w:rPr>
                                <w:b/>
                                <w:bCs/>
                              </w:rPr>
                              <w:t>Leslie Wolff</w:t>
                            </w:r>
                          </w:p>
                        </w:tc>
                      </w:tr>
                      <w:tr w:rsidR="005A1CB4" w14:paraId="757E0C70" w14:textId="77777777" w:rsidTr="00FA5B22">
                        <w:tc>
                          <w:tcPr>
                            <w:cnfStyle w:val="001000000000" w:firstRow="0" w:lastRow="0" w:firstColumn="1" w:lastColumn="0" w:oddVBand="0" w:evenVBand="0" w:oddHBand="0" w:evenHBand="0" w:firstRowFirstColumn="0" w:firstRowLastColumn="0" w:lastRowFirstColumn="0" w:lastRowLastColumn="0"/>
                            <w:tcW w:w="2610" w:type="dxa"/>
                          </w:tcPr>
                          <w:p w14:paraId="7BAA4A19" w14:textId="49C4E8B7" w:rsidR="005A1CB4" w:rsidRDefault="005A1CB4" w:rsidP="005A1CB4">
                            <w:pPr>
                              <w:spacing w:after="0"/>
                            </w:pPr>
                            <w:r>
                              <w:t>Membership Chair</w:t>
                            </w:r>
                          </w:p>
                        </w:tc>
                        <w:tc>
                          <w:tcPr>
                            <w:tcW w:w="2478" w:type="dxa"/>
                          </w:tcPr>
                          <w:p w14:paraId="4EE9AC26" w14:textId="315935D3" w:rsidR="005A1CB4" w:rsidRPr="00055E05" w:rsidRDefault="005A1CB4" w:rsidP="005A1CB4">
                            <w:pPr>
                              <w:spacing w:after="0"/>
                              <w:cnfStyle w:val="000000000000" w:firstRow="0" w:lastRow="0" w:firstColumn="0" w:lastColumn="0" w:oddVBand="0" w:evenVBand="0" w:oddHBand="0" w:evenHBand="0" w:firstRowFirstColumn="0" w:firstRowLastColumn="0" w:lastRowFirstColumn="0" w:lastRowLastColumn="0"/>
                              <w:rPr>
                                <w:b/>
                                <w:bCs/>
                              </w:rPr>
                            </w:pPr>
                            <w:r w:rsidRPr="00055E05">
                              <w:rPr>
                                <w:b/>
                                <w:bCs/>
                              </w:rPr>
                              <w:t>Marianne McIntosh</w:t>
                            </w:r>
                          </w:p>
                        </w:tc>
                      </w:tr>
                      <w:tr w:rsidR="005A1CB4" w14:paraId="73B5169D" w14:textId="77777777" w:rsidTr="00FA5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7FB00E55" w14:textId="32894637" w:rsidR="005A1CB4" w:rsidRDefault="005A1CB4" w:rsidP="005A1CB4">
                            <w:pPr>
                              <w:spacing w:after="0"/>
                            </w:pPr>
                            <w:r>
                              <w:t>Professional Development Chair</w:t>
                            </w:r>
                          </w:p>
                        </w:tc>
                        <w:tc>
                          <w:tcPr>
                            <w:tcW w:w="2478" w:type="dxa"/>
                          </w:tcPr>
                          <w:p w14:paraId="2022D794" w14:textId="6264C02C" w:rsidR="005A1CB4" w:rsidRPr="00055E05" w:rsidRDefault="005A1CB4" w:rsidP="005A1CB4">
                            <w:pPr>
                              <w:spacing w:after="0"/>
                              <w:cnfStyle w:val="000000100000" w:firstRow="0" w:lastRow="0" w:firstColumn="0" w:lastColumn="0" w:oddVBand="0" w:evenVBand="0" w:oddHBand="1" w:evenHBand="0" w:firstRowFirstColumn="0" w:firstRowLastColumn="0" w:lastRowFirstColumn="0" w:lastRowLastColumn="0"/>
                              <w:rPr>
                                <w:b/>
                                <w:bCs/>
                              </w:rPr>
                            </w:pPr>
                            <w:r w:rsidRPr="00055E05">
                              <w:rPr>
                                <w:b/>
                                <w:bCs/>
                              </w:rPr>
                              <w:t>Marie Splaine</w:t>
                            </w:r>
                          </w:p>
                        </w:tc>
                      </w:tr>
                      <w:tr w:rsidR="005A1CB4" w14:paraId="55D49FED" w14:textId="77777777" w:rsidTr="00FA5B22">
                        <w:tc>
                          <w:tcPr>
                            <w:cnfStyle w:val="001000000000" w:firstRow="0" w:lastRow="0" w:firstColumn="1" w:lastColumn="0" w:oddVBand="0" w:evenVBand="0" w:oddHBand="0" w:evenHBand="0" w:firstRowFirstColumn="0" w:firstRowLastColumn="0" w:lastRowFirstColumn="0" w:lastRowLastColumn="0"/>
                            <w:tcW w:w="2610" w:type="dxa"/>
                          </w:tcPr>
                          <w:p w14:paraId="05317AAD" w14:textId="51A4B2C2" w:rsidR="005A1CB4" w:rsidRDefault="005A1CB4" w:rsidP="005A1CB4">
                            <w:pPr>
                              <w:spacing w:after="0"/>
                            </w:pPr>
                            <w:r>
                              <w:t>Partnerships Co-Chairs</w:t>
                            </w:r>
                          </w:p>
                        </w:tc>
                        <w:tc>
                          <w:tcPr>
                            <w:tcW w:w="2478" w:type="dxa"/>
                          </w:tcPr>
                          <w:p w14:paraId="03E7E19C" w14:textId="77777777" w:rsidR="005A1CB4" w:rsidRPr="00055E05" w:rsidRDefault="005A1CB4" w:rsidP="005A1CB4">
                            <w:pPr>
                              <w:spacing w:after="0"/>
                              <w:cnfStyle w:val="000000000000" w:firstRow="0" w:lastRow="0" w:firstColumn="0" w:lastColumn="0" w:oddVBand="0" w:evenVBand="0" w:oddHBand="0" w:evenHBand="0" w:firstRowFirstColumn="0" w:firstRowLastColumn="0" w:lastRowFirstColumn="0" w:lastRowLastColumn="0"/>
                              <w:rPr>
                                <w:b/>
                                <w:bCs/>
                              </w:rPr>
                            </w:pPr>
                            <w:r w:rsidRPr="00055E05">
                              <w:rPr>
                                <w:b/>
                                <w:bCs/>
                              </w:rPr>
                              <w:t>Melissa Harris</w:t>
                            </w:r>
                          </w:p>
                          <w:p w14:paraId="563BF937" w14:textId="1E70BE7F" w:rsidR="005A1CB4" w:rsidRPr="00055E05" w:rsidRDefault="005A1CB4" w:rsidP="005A1CB4">
                            <w:pPr>
                              <w:spacing w:after="0"/>
                              <w:cnfStyle w:val="000000000000" w:firstRow="0" w:lastRow="0" w:firstColumn="0" w:lastColumn="0" w:oddVBand="0" w:evenVBand="0" w:oddHBand="0" w:evenHBand="0" w:firstRowFirstColumn="0" w:firstRowLastColumn="0" w:lastRowFirstColumn="0" w:lastRowLastColumn="0"/>
                              <w:rPr>
                                <w:b/>
                                <w:bCs/>
                              </w:rPr>
                            </w:pPr>
                            <w:r w:rsidRPr="00055E05">
                              <w:rPr>
                                <w:b/>
                                <w:bCs/>
                              </w:rPr>
                              <w:t>Allison Spector</w:t>
                            </w:r>
                          </w:p>
                        </w:tc>
                      </w:tr>
                      <w:tr w:rsidR="005A1CB4" w14:paraId="4371EF68" w14:textId="77777777" w:rsidTr="00FA5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590824FB" w14:textId="5E5EC0DC" w:rsidR="005A1CB4" w:rsidRDefault="005A1CB4" w:rsidP="005A1CB4">
                            <w:pPr>
                              <w:spacing w:after="0"/>
                            </w:pPr>
                            <w:r>
                              <w:t>Public Outreach Co-chairs</w:t>
                            </w:r>
                          </w:p>
                        </w:tc>
                        <w:tc>
                          <w:tcPr>
                            <w:tcW w:w="2478" w:type="dxa"/>
                          </w:tcPr>
                          <w:p w14:paraId="30AB4365" w14:textId="77777777" w:rsidR="005A1CB4" w:rsidRPr="00055E05" w:rsidRDefault="005A1CB4" w:rsidP="005A1CB4">
                            <w:pPr>
                              <w:spacing w:after="0"/>
                              <w:cnfStyle w:val="000000100000" w:firstRow="0" w:lastRow="0" w:firstColumn="0" w:lastColumn="0" w:oddVBand="0" w:evenVBand="0" w:oddHBand="1" w:evenHBand="0" w:firstRowFirstColumn="0" w:firstRowLastColumn="0" w:lastRowFirstColumn="0" w:lastRowLastColumn="0"/>
                              <w:rPr>
                                <w:b/>
                                <w:bCs/>
                              </w:rPr>
                            </w:pPr>
                            <w:r w:rsidRPr="00055E05">
                              <w:rPr>
                                <w:b/>
                                <w:bCs/>
                              </w:rPr>
                              <w:t>Jasmine Pippin-Timco</w:t>
                            </w:r>
                          </w:p>
                          <w:p w14:paraId="287FA1E1" w14:textId="1E762E54" w:rsidR="005A1CB4" w:rsidRPr="00055E05" w:rsidRDefault="005A1CB4" w:rsidP="005A1CB4">
                            <w:pPr>
                              <w:spacing w:after="0"/>
                              <w:cnfStyle w:val="000000100000" w:firstRow="0" w:lastRow="0" w:firstColumn="0" w:lastColumn="0" w:oddVBand="0" w:evenVBand="0" w:oddHBand="1" w:evenHBand="0" w:firstRowFirstColumn="0" w:firstRowLastColumn="0" w:lastRowFirstColumn="0" w:lastRowLastColumn="0"/>
                              <w:rPr>
                                <w:b/>
                                <w:bCs/>
                              </w:rPr>
                            </w:pPr>
                            <w:r w:rsidRPr="00055E05">
                              <w:rPr>
                                <w:b/>
                                <w:bCs/>
                              </w:rPr>
                              <w:t>Debra Lefing</w:t>
                            </w:r>
                          </w:p>
                        </w:tc>
                      </w:tr>
                    </w:tbl>
                    <w:p w14:paraId="59515BBD" w14:textId="47CFA55C" w:rsidR="00A702B4" w:rsidRDefault="00A702B4"/>
                  </w:txbxContent>
                </v:textbox>
              </v:shape>
            </w:pict>
          </mc:Fallback>
        </mc:AlternateContent>
      </w:r>
      <w:r>
        <w:rPr>
          <w:noProof/>
        </w:rPr>
        <mc:AlternateContent>
          <mc:Choice Requires="wps">
            <w:drawing>
              <wp:anchor distT="0" distB="0" distL="114300" distR="114300" simplePos="0" relativeHeight="251699199" behindDoc="1" locked="0" layoutInCell="1" allowOverlap="1" wp14:anchorId="609E5AF2" wp14:editId="07C6546B">
                <wp:simplePos x="0" y="0"/>
                <wp:positionH relativeFrom="column">
                  <wp:posOffset>3022600</wp:posOffset>
                </wp:positionH>
                <wp:positionV relativeFrom="paragraph">
                  <wp:posOffset>217170</wp:posOffset>
                </wp:positionV>
                <wp:extent cx="3194050" cy="234950"/>
                <wp:effectExtent l="57150" t="19050" r="63500" b="107950"/>
                <wp:wrapNone/>
                <wp:docPr id="31" name="Rounded Rectangle 35"/>
                <wp:cNvGraphicFramePr/>
                <a:graphic xmlns:a="http://schemas.openxmlformats.org/drawingml/2006/main">
                  <a:graphicData uri="http://schemas.microsoft.com/office/word/2010/wordprocessingShape">
                    <wps:wsp>
                      <wps:cNvSpPr/>
                      <wps:spPr>
                        <a:xfrm>
                          <a:off x="0" y="0"/>
                          <a:ext cx="3194050" cy="234950"/>
                        </a:xfrm>
                        <a:prstGeom prst="roundRect">
                          <a:avLst/>
                        </a:prstGeom>
                        <a:solidFill>
                          <a:srgbClr val="97AB9D"/>
                        </a:solidFill>
                        <a:ln w="12700" cap="flat" cmpd="sng" algn="ctr">
                          <a:solidFill>
                            <a:srgbClr val="97AB9D"/>
                          </a:solidFill>
                          <a:prstDash val="solid"/>
                          <a:miter lim="800000"/>
                        </a:ln>
                        <a:effectLst>
                          <a:outerShdw blurRad="50800" dist="38100" dir="5400000" algn="t"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63557DFD" id="Rounded Rectangle 35" o:spid="_x0000_s1026" style="position:absolute;margin-left:238pt;margin-top:17.1pt;width:251.5pt;height:18.5pt;z-index:-251617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" fillcolor="#97ab9d" strokecolor="#97ab9d" strokeweight="1pt">
                <v:stroke joinstyle="miter"/>
                <v:shadow on="t" color="black" opacity="26214f" origin=",-.5" offset="0,3pt"/>
              </v:roundrect>
            </w:pict>
          </mc:Fallback>
        </mc:AlternateContent>
      </w:r>
    </w:p>
    <w:p w14:paraId="591983DF" w14:textId="0D6B3A28" w:rsidR="00B72A5D" w:rsidRPr="00B72A5D" w:rsidRDefault="00B72A5D" w:rsidP="00B72A5D"/>
    <w:p w14:paraId="61C1A122" w14:textId="24D54FBF" w:rsidR="00B72A5D" w:rsidRPr="00B72A5D" w:rsidRDefault="00B72A5D" w:rsidP="00B72A5D"/>
    <w:p w14:paraId="6ED3D7AF" w14:textId="2740DB0A" w:rsidR="00B72A5D" w:rsidRPr="00B72A5D" w:rsidRDefault="00B72A5D" w:rsidP="00B72A5D"/>
    <w:p w14:paraId="1E034736" w14:textId="38881194" w:rsidR="00B72A5D" w:rsidRPr="00B72A5D" w:rsidRDefault="00B72A5D" w:rsidP="00B72A5D"/>
    <w:p w14:paraId="003060B1" w14:textId="5AFA1A3A" w:rsidR="00B72A5D" w:rsidRPr="00B72A5D" w:rsidRDefault="00B72A5D" w:rsidP="00B72A5D"/>
    <w:p w14:paraId="47CCF831" w14:textId="39C1D29E" w:rsidR="00B72A5D" w:rsidRPr="00B72A5D" w:rsidRDefault="00B72A5D" w:rsidP="00B72A5D"/>
    <w:p w14:paraId="2A29FCE0" w14:textId="2EE989A5" w:rsidR="00B72A5D" w:rsidRPr="00B72A5D" w:rsidRDefault="00B72A5D" w:rsidP="00B72A5D"/>
    <w:p w14:paraId="27648E0C" w14:textId="43E46D01" w:rsidR="00FA5E7B" w:rsidRDefault="00FA5E7B" w:rsidP="00B72A5D">
      <w:pPr>
        <w:tabs>
          <w:tab w:val="left" w:pos="3431"/>
        </w:tabs>
      </w:pPr>
    </w:p>
    <w:p w14:paraId="37F9CC07" w14:textId="4F678184" w:rsidR="00FA5E7B" w:rsidRDefault="00FA5E7B" w:rsidP="00B72A5D">
      <w:pPr>
        <w:tabs>
          <w:tab w:val="left" w:pos="3431"/>
        </w:tabs>
      </w:pPr>
    </w:p>
    <w:p w14:paraId="12E97130" w14:textId="70951B04" w:rsidR="00FA5E7B" w:rsidRDefault="00FA5E7B" w:rsidP="00B72A5D">
      <w:pPr>
        <w:tabs>
          <w:tab w:val="left" w:pos="3431"/>
        </w:tabs>
      </w:pPr>
    </w:p>
    <w:sectPr w:rsidR="00FA5E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9686B" w14:textId="77777777" w:rsidR="00827750" w:rsidRDefault="00827750" w:rsidP="00E841E1">
      <w:pPr>
        <w:spacing w:after="0" w:line="240" w:lineRule="auto"/>
      </w:pPr>
      <w:r>
        <w:separator/>
      </w:r>
    </w:p>
  </w:endnote>
  <w:endnote w:type="continuationSeparator" w:id="0">
    <w:p w14:paraId="2FCA0466" w14:textId="77777777" w:rsidR="00827750" w:rsidRDefault="00827750" w:rsidP="00E84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E785D" w14:textId="77777777" w:rsidR="00827750" w:rsidRDefault="00827750" w:rsidP="00E841E1">
      <w:pPr>
        <w:spacing w:after="0" w:line="240" w:lineRule="auto"/>
      </w:pPr>
      <w:r>
        <w:separator/>
      </w:r>
    </w:p>
  </w:footnote>
  <w:footnote w:type="continuationSeparator" w:id="0">
    <w:p w14:paraId="009BA35F" w14:textId="77777777" w:rsidR="00827750" w:rsidRDefault="00827750" w:rsidP="00E841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81140"/>
    <w:multiLevelType w:val="hybridMultilevel"/>
    <w:tmpl w:val="0E08B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44923"/>
    <w:multiLevelType w:val="hybridMultilevel"/>
    <w:tmpl w:val="EF38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C7CAB"/>
    <w:multiLevelType w:val="hybridMultilevel"/>
    <w:tmpl w:val="1958BE26"/>
    <w:lvl w:ilvl="0" w:tplc="3670DCE0">
      <w:start w:val="1"/>
      <w:numFmt w:val="bullet"/>
      <w:lvlText w:val="•"/>
      <w:lvlJc w:val="left"/>
      <w:pPr>
        <w:tabs>
          <w:tab w:val="num" w:pos="720"/>
        </w:tabs>
        <w:ind w:left="720" w:hanging="360"/>
      </w:pPr>
      <w:rPr>
        <w:rFonts w:ascii="Arial" w:hAnsi="Arial" w:hint="default"/>
      </w:rPr>
    </w:lvl>
    <w:lvl w:ilvl="1" w:tplc="F8F2153C">
      <w:start w:val="3072"/>
      <w:numFmt w:val="bullet"/>
      <w:lvlText w:val="•"/>
      <w:lvlJc w:val="left"/>
      <w:pPr>
        <w:tabs>
          <w:tab w:val="num" w:pos="1440"/>
        </w:tabs>
        <w:ind w:left="1440" w:hanging="360"/>
      </w:pPr>
      <w:rPr>
        <w:rFonts w:ascii="Arial" w:hAnsi="Arial" w:hint="default"/>
      </w:rPr>
    </w:lvl>
    <w:lvl w:ilvl="2" w:tplc="0D60A0A0" w:tentative="1">
      <w:start w:val="1"/>
      <w:numFmt w:val="bullet"/>
      <w:lvlText w:val="•"/>
      <w:lvlJc w:val="left"/>
      <w:pPr>
        <w:tabs>
          <w:tab w:val="num" w:pos="2160"/>
        </w:tabs>
        <w:ind w:left="2160" w:hanging="360"/>
      </w:pPr>
      <w:rPr>
        <w:rFonts w:ascii="Arial" w:hAnsi="Arial" w:hint="default"/>
      </w:rPr>
    </w:lvl>
    <w:lvl w:ilvl="3" w:tplc="CCC4F1D8" w:tentative="1">
      <w:start w:val="1"/>
      <w:numFmt w:val="bullet"/>
      <w:lvlText w:val="•"/>
      <w:lvlJc w:val="left"/>
      <w:pPr>
        <w:tabs>
          <w:tab w:val="num" w:pos="2880"/>
        </w:tabs>
        <w:ind w:left="2880" w:hanging="360"/>
      </w:pPr>
      <w:rPr>
        <w:rFonts w:ascii="Arial" w:hAnsi="Arial" w:hint="default"/>
      </w:rPr>
    </w:lvl>
    <w:lvl w:ilvl="4" w:tplc="AD287910" w:tentative="1">
      <w:start w:val="1"/>
      <w:numFmt w:val="bullet"/>
      <w:lvlText w:val="•"/>
      <w:lvlJc w:val="left"/>
      <w:pPr>
        <w:tabs>
          <w:tab w:val="num" w:pos="3600"/>
        </w:tabs>
        <w:ind w:left="3600" w:hanging="360"/>
      </w:pPr>
      <w:rPr>
        <w:rFonts w:ascii="Arial" w:hAnsi="Arial" w:hint="default"/>
      </w:rPr>
    </w:lvl>
    <w:lvl w:ilvl="5" w:tplc="F790DD06" w:tentative="1">
      <w:start w:val="1"/>
      <w:numFmt w:val="bullet"/>
      <w:lvlText w:val="•"/>
      <w:lvlJc w:val="left"/>
      <w:pPr>
        <w:tabs>
          <w:tab w:val="num" w:pos="4320"/>
        </w:tabs>
        <w:ind w:left="4320" w:hanging="360"/>
      </w:pPr>
      <w:rPr>
        <w:rFonts w:ascii="Arial" w:hAnsi="Arial" w:hint="default"/>
      </w:rPr>
    </w:lvl>
    <w:lvl w:ilvl="6" w:tplc="D1CAE40A" w:tentative="1">
      <w:start w:val="1"/>
      <w:numFmt w:val="bullet"/>
      <w:lvlText w:val="•"/>
      <w:lvlJc w:val="left"/>
      <w:pPr>
        <w:tabs>
          <w:tab w:val="num" w:pos="5040"/>
        </w:tabs>
        <w:ind w:left="5040" w:hanging="360"/>
      </w:pPr>
      <w:rPr>
        <w:rFonts w:ascii="Arial" w:hAnsi="Arial" w:hint="default"/>
      </w:rPr>
    </w:lvl>
    <w:lvl w:ilvl="7" w:tplc="0ED0B172" w:tentative="1">
      <w:start w:val="1"/>
      <w:numFmt w:val="bullet"/>
      <w:lvlText w:val="•"/>
      <w:lvlJc w:val="left"/>
      <w:pPr>
        <w:tabs>
          <w:tab w:val="num" w:pos="5760"/>
        </w:tabs>
        <w:ind w:left="5760" w:hanging="360"/>
      </w:pPr>
      <w:rPr>
        <w:rFonts w:ascii="Arial" w:hAnsi="Arial" w:hint="default"/>
      </w:rPr>
    </w:lvl>
    <w:lvl w:ilvl="8" w:tplc="EBA6FE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E8711A"/>
    <w:multiLevelType w:val="hybridMultilevel"/>
    <w:tmpl w:val="954CF9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15007D"/>
    <w:multiLevelType w:val="hybridMultilevel"/>
    <w:tmpl w:val="F096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6F1E0D"/>
    <w:multiLevelType w:val="hybridMultilevel"/>
    <w:tmpl w:val="32B6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CB0BF6"/>
    <w:multiLevelType w:val="hybridMultilevel"/>
    <w:tmpl w:val="3C4C8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410D3"/>
    <w:multiLevelType w:val="hybridMultilevel"/>
    <w:tmpl w:val="601A4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DB2B79"/>
    <w:multiLevelType w:val="hybridMultilevel"/>
    <w:tmpl w:val="E2EAD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872A01"/>
    <w:multiLevelType w:val="hybridMultilevel"/>
    <w:tmpl w:val="302C6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06D0283"/>
    <w:multiLevelType w:val="hybridMultilevel"/>
    <w:tmpl w:val="03E0FD1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60E75750"/>
    <w:multiLevelType w:val="hybridMultilevel"/>
    <w:tmpl w:val="CBF8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33448E"/>
    <w:multiLevelType w:val="hybridMultilevel"/>
    <w:tmpl w:val="62363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8"/>
  </w:num>
  <w:num w:numId="4">
    <w:abstractNumId w:val="6"/>
  </w:num>
  <w:num w:numId="5">
    <w:abstractNumId w:val="11"/>
  </w:num>
  <w:num w:numId="6">
    <w:abstractNumId w:val="0"/>
  </w:num>
  <w:num w:numId="7">
    <w:abstractNumId w:val="1"/>
  </w:num>
  <w:num w:numId="8">
    <w:abstractNumId w:val="9"/>
  </w:num>
  <w:num w:numId="9">
    <w:abstractNumId w:val="10"/>
  </w:num>
  <w:num w:numId="10">
    <w:abstractNumId w:val="5"/>
  </w:num>
  <w:num w:numId="11">
    <w:abstractNumId w:val="7"/>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E1"/>
    <w:rsid w:val="00055E05"/>
    <w:rsid w:val="000805B9"/>
    <w:rsid w:val="00151FA0"/>
    <w:rsid w:val="00176229"/>
    <w:rsid w:val="00350294"/>
    <w:rsid w:val="003E54CF"/>
    <w:rsid w:val="005A1CB4"/>
    <w:rsid w:val="0064404E"/>
    <w:rsid w:val="00752367"/>
    <w:rsid w:val="007E692B"/>
    <w:rsid w:val="00827750"/>
    <w:rsid w:val="00890B90"/>
    <w:rsid w:val="00973A0A"/>
    <w:rsid w:val="00997CB7"/>
    <w:rsid w:val="00A702B4"/>
    <w:rsid w:val="00A717AF"/>
    <w:rsid w:val="00A84F17"/>
    <w:rsid w:val="00AB387B"/>
    <w:rsid w:val="00B01B2F"/>
    <w:rsid w:val="00B10F99"/>
    <w:rsid w:val="00B72A5D"/>
    <w:rsid w:val="00E841E1"/>
    <w:rsid w:val="00EC1451"/>
    <w:rsid w:val="00F1474A"/>
    <w:rsid w:val="00FA4AA8"/>
    <w:rsid w:val="00FA5B22"/>
    <w:rsid w:val="00FA5E7B"/>
    <w:rsid w:val="00FD4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FF26F"/>
  <w15:chartTrackingRefBased/>
  <w15:docId w15:val="{87F33E78-A772-4E26-9EFA-1CB87432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1E1"/>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1E1"/>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E84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1E1"/>
    <w:rPr>
      <w:rFonts w:ascii="Calibri" w:eastAsia="Times New Roman" w:hAnsi="Calibri" w:cs="Calibri"/>
      <w:color w:val="000000"/>
      <w:kern w:val="28"/>
      <w:sz w:val="20"/>
      <w:szCs w:val="20"/>
      <w14:ligatures w14:val="standard"/>
      <w14:cntxtAlts/>
    </w:rPr>
  </w:style>
  <w:style w:type="table" w:styleId="TableGrid">
    <w:name w:val="Table Grid"/>
    <w:basedOn w:val="TableNormal"/>
    <w:uiPriority w:val="39"/>
    <w:rsid w:val="00E84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2A5D"/>
    <w:pPr>
      <w:ind w:left="720"/>
      <w:contextualSpacing/>
    </w:pPr>
  </w:style>
  <w:style w:type="paragraph" w:customStyle="1" w:styleId="DNRFigureCaption">
    <w:name w:val="DNR Figure Caption"/>
    <w:basedOn w:val="Normal"/>
    <w:link w:val="DNRFigureCaptionChar"/>
    <w:qFormat/>
    <w:rsid w:val="00B10F99"/>
    <w:pPr>
      <w:keepNext/>
      <w:spacing w:after="60" w:line="276" w:lineRule="auto"/>
    </w:pPr>
    <w:rPr>
      <w:rFonts w:asciiTheme="minorHAnsi" w:eastAsiaTheme="minorHAnsi" w:hAnsiTheme="minorHAnsi" w:cstheme="minorBidi"/>
      <w:b/>
      <w:color w:val="525252" w:themeColor="accent3" w:themeShade="80"/>
      <w:kern w:val="0"/>
      <w:szCs w:val="22"/>
      <w14:ligatures w14:val="none"/>
      <w14:cntxtAlts w14:val="0"/>
    </w:rPr>
  </w:style>
  <w:style w:type="character" w:customStyle="1" w:styleId="DNRFigureCaptionChar">
    <w:name w:val="DNR Figure Caption Char"/>
    <w:basedOn w:val="DefaultParagraphFont"/>
    <w:link w:val="DNRFigureCaption"/>
    <w:rsid w:val="00B10F99"/>
    <w:rPr>
      <w:b/>
      <w:color w:val="525252" w:themeColor="accent3" w:themeShade="80"/>
      <w:sz w:val="20"/>
    </w:rPr>
  </w:style>
  <w:style w:type="paragraph" w:styleId="BalloonText">
    <w:name w:val="Balloon Text"/>
    <w:basedOn w:val="Normal"/>
    <w:link w:val="BalloonTextChar"/>
    <w:uiPriority w:val="99"/>
    <w:semiHidden/>
    <w:unhideWhenUsed/>
    <w:rsid w:val="00EC1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451"/>
    <w:rPr>
      <w:rFonts w:ascii="Segoe UI" w:eastAsia="Times New Roman" w:hAnsi="Segoe UI" w:cs="Segoe UI"/>
      <w:color w:val="000000"/>
      <w:kern w:val="28"/>
      <w:sz w:val="18"/>
      <w:szCs w:val="18"/>
      <w14:ligatures w14:val="standard"/>
      <w14:cntxtAlts/>
    </w:rPr>
  </w:style>
  <w:style w:type="table" w:styleId="GridTable2-Accent1">
    <w:name w:val="Grid Table 2 Accent 1"/>
    <w:basedOn w:val="TableNormal"/>
    <w:uiPriority w:val="47"/>
    <w:rsid w:val="00055E0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647195">
      <w:bodyDiv w:val="1"/>
      <w:marLeft w:val="0"/>
      <w:marRight w:val="0"/>
      <w:marTop w:val="0"/>
      <w:marBottom w:val="0"/>
      <w:divBdr>
        <w:top w:val="none" w:sz="0" w:space="0" w:color="auto"/>
        <w:left w:val="none" w:sz="0" w:space="0" w:color="auto"/>
        <w:bottom w:val="none" w:sz="0" w:space="0" w:color="auto"/>
        <w:right w:val="none" w:sz="0" w:space="0" w:color="auto"/>
      </w:divBdr>
    </w:div>
    <w:div w:id="750155443">
      <w:bodyDiv w:val="1"/>
      <w:marLeft w:val="0"/>
      <w:marRight w:val="0"/>
      <w:marTop w:val="0"/>
      <w:marBottom w:val="0"/>
      <w:divBdr>
        <w:top w:val="none" w:sz="0" w:space="0" w:color="auto"/>
        <w:left w:val="none" w:sz="0" w:space="0" w:color="auto"/>
        <w:bottom w:val="none" w:sz="0" w:space="0" w:color="auto"/>
        <w:right w:val="none" w:sz="0" w:space="0" w:color="auto"/>
      </w:divBdr>
      <w:divsChild>
        <w:div w:id="1426343220">
          <w:marLeft w:val="360"/>
          <w:marRight w:val="0"/>
          <w:marTop w:val="360"/>
          <w:marBottom w:val="0"/>
          <w:divBdr>
            <w:top w:val="none" w:sz="0" w:space="0" w:color="auto"/>
            <w:left w:val="none" w:sz="0" w:space="0" w:color="auto"/>
            <w:bottom w:val="none" w:sz="0" w:space="0" w:color="auto"/>
            <w:right w:val="none" w:sz="0" w:space="0" w:color="auto"/>
          </w:divBdr>
        </w:div>
        <w:div w:id="1586066603">
          <w:marLeft w:val="792"/>
          <w:marRight w:val="0"/>
          <w:marTop w:val="240"/>
          <w:marBottom w:val="0"/>
          <w:divBdr>
            <w:top w:val="none" w:sz="0" w:space="0" w:color="auto"/>
            <w:left w:val="none" w:sz="0" w:space="0" w:color="auto"/>
            <w:bottom w:val="none" w:sz="0" w:space="0" w:color="auto"/>
            <w:right w:val="none" w:sz="0" w:space="0" w:color="auto"/>
          </w:divBdr>
        </w:div>
        <w:div w:id="767310358">
          <w:marLeft w:val="792"/>
          <w:marRight w:val="0"/>
          <w:marTop w:val="240"/>
          <w:marBottom w:val="0"/>
          <w:divBdr>
            <w:top w:val="none" w:sz="0" w:space="0" w:color="auto"/>
            <w:left w:val="none" w:sz="0" w:space="0" w:color="auto"/>
            <w:bottom w:val="none" w:sz="0" w:space="0" w:color="auto"/>
            <w:right w:val="none" w:sz="0" w:space="0" w:color="auto"/>
          </w:divBdr>
        </w:div>
        <w:div w:id="1406298442">
          <w:marLeft w:val="792"/>
          <w:marRight w:val="0"/>
          <w:marTop w:val="240"/>
          <w:marBottom w:val="0"/>
          <w:divBdr>
            <w:top w:val="none" w:sz="0" w:space="0" w:color="auto"/>
            <w:left w:val="none" w:sz="0" w:space="0" w:color="auto"/>
            <w:bottom w:val="none" w:sz="0" w:space="0" w:color="auto"/>
            <w:right w:val="none" w:sz="0" w:space="0" w:color="auto"/>
          </w:divBdr>
        </w:div>
        <w:div w:id="461536318">
          <w:marLeft w:val="360"/>
          <w:marRight w:val="0"/>
          <w:marTop w:val="360"/>
          <w:marBottom w:val="0"/>
          <w:divBdr>
            <w:top w:val="none" w:sz="0" w:space="0" w:color="auto"/>
            <w:left w:val="none" w:sz="0" w:space="0" w:color="auto"/>
            <w:bottom w:val="none" w:sz="0" w:space="0" w:color="auto"/>
            <w:right w:val="none" w:sz="0" w:space="0" w:color="auto"/>
          </w:divBdr>
        </w:div>
        <w:div w:id="1085952860">
          <w:marLeft w:val="360"/>
          <w:marRight w:val="0"/>
          <w:marTop w:val="360"/>
          <w:marBottom w:val="0"/>
          <w:divBdr>
            <w:top w:val="none" w:sz="0" w:space="0" w:color="auto"/>
            <w:left w:val="none" w:sz="0" w:space="0" w:color="auto"/>
            <w:bottom w:val="none" w:sz="0" w:space="0" w:color="auto"/>
            <w:right w:val="none" w:sz="0" w:space="0" w:color="auto"/>
          </w:divBdr>
        </w:div>
        <w:div w:id="1730685868">
          <w:marLeft w:val="792"/>
          <w:marRight w:val="0"/>
          <w:marTop w:val="240"/>
          <w:marBottom w:val="0"/>
          <w:divBdr>
            <w:top w:val="none" w:sz="0" w:space="0" w:color="auto"/>
            <w:left w:val="none" w:sz="0" w:space="0" w:color="auto"/>
            <w:bottom w:val="none" w:sz="0" w:space="0" w:color="auto"/>
            <w:right w:val="none" w:sz="0" w:space="0" w:color="auto"/>
          </w:divBdr>
        </w:div>
        <w:div w:id="299313620">
          <w:marLeft w:val="792"/>
          <w:marRight w:val="0"/>
          <w:marTop w:val="240"/>
          <w:marBottom w:val="0"/>
          <w:divBdr>
            <w:top w:val="none" w:sz="0" w:space="0" w:color="auto"/>
            <w:left w:val="none" w:sz="0" w:space="0" w:color="auto"/>
            <w:bottom w:val="none" w:sz="0" w:space="0" w:color="auto"/>
            <w:right w:val="none" w:sz="0" w:space="0" w:color="auto"/>
          </w:divBdr>
        </w:div>
      </w:divsChild>
    </w:div>
    <w:div w:id="892156874">
      <w:bodyDiv w:val="1"/>
      <w:marLeft w:val="0"/>
      <w:marRight w:val="0"/>
      <w:marTop w:val="0"/>
      <w:marBottom w:val="0"/>
      <w:divBdr>
        <w:top w:val="none" w:sz="0" w:space="0" w:color="auto"/>
        <w:left w:val="none" w:sz="0" w:space="0" w:color="auto"/>
        <w:bottom w:val="none" w:sz="0" w:space="0" w:color="auto"/>
        <w:right w:val="none" w:sz="0" w:space="0" w:color="auto"/>
      </w:divBdr>
    </w:div>
    <w:div w:id="1116679919">
      <w:bodyDiv w:val="1"/>
      <w:marLeft w:val="0"/>
      <w:marRight w:val="0"/>
      <w:marTop w:val="0"/>
      <w:marBottom w:val="0"/>
      <w:divBdr>
        <w:top w:val="none" w:sz="0" w:space="0" w:color="auto"/>
        <w:left w:val="none" w:sz="0" w:space="0" w:color="auto"/>
        <w:bottom w:val="none" w:sz="0" w:space="0" w:color="auto"/>
        <w:right w:val="none" w:sz="0" w:space="0" w:color="auto"/>
      </w:divBdr>
    </w:div>
    <w:div w:id="182624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Data" Target="diagrams/data1.xml"/><Relationship Id="rId18"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2.emf"/><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C86817-48D1-40E8-81E2-3E64346774DF}"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en-US"/>
        </a:p>
      </dgm:t>
    </dgm:pt>
    <dgm:pt modelId="{9B4E7C01-F013-4111-837D-B5EA835DAA0C}">
      <dgm:prSet phldrT="[Text]"/>
      <dgm:spPr>
        <a:xfrm>
          <a:off x="1244653" y="343"/>
          <a:ext cx="641243" cy="32062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Financial</a:t>
          </a:r>
        </a:p>
      </dgm:t>
    </dgm:pt>
    <dgm:pt modelId="{6B362DBA-37E7-40EC-9A63-D544073E585A}" type="parTrans" cxnId="{25480FA1-EDD1-4A8E-AAAE-32615BE6394C}">
      <dgm:prSet/>
      <dgm:spPr/>
      <dgm:t>
        <a:bodyPr/>
        <a:lstStyle/>
        <a:p>
          <a:endParaRPr lang="en-US"/>
        </a:p>
      </dgm:t>
    </dgm:pt>
    <dgm:pt modelId="{55892E12-1001-41C6-8EBE-5BB2082E6AB0}" type="sibTrans" cxnId="{25480FA1-EDD1-4A8E-AAAE-32615BE6394C}">
      <dgm:prSet/>
      <dgm:spPr>
        <a:xfrm rot="2383506">
          <a:off x="1744098" y="556667"/>
          <a:ext cx="730550" cy="112217"/>
        </a:xfrm>
        <a:prstGeom prst="lef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BA1F184A-F7C8-4ED1-A186-66250FB43251}">
      <dgm:prSet phldrT="[Text]"/>
      <dgm:spPr>
        <a:xfrm>
          <a:off x="2332850" y="904587"/>
          <a:ext cx="641243" cy="32062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Emotional</a:t>
          </a:r>
        </a:p>
      </dgm:t>
    </dgm:pt>
    <dgm:pt modelId="{6DA80CB7-4914-41E7-8B9F-E25AF8F71E6D}" type="parTrans" cxnId="{407E9C62-40D7-40B7-B719-FC2566033FC3}">
      <dgm:prSet/>
      <dgm:spPr/>
      <dgm:t>
        <a:bodyPr/>
        <a:lstStyle/>
        <a:p>
          <a:endParaRPr lang="en-US"/>
        </a:p>
      </dgm:t>
    </dgm:pt>
    <dgm:pt modelId="{EBB4E6CA-23D4-4110-B7BA-1ECA46E54B4F}" type="sibTrans" cxnId="{407E9C62-40D7-40B7-B719-FC2566033FC3}">
      <dgm:prSet/>
      <dgm:spPr>
        <a:xfrm rot="10780099">
          <a:off x="1161900" y="1015310"/>
          <a:ext cx="730550" cy="112217"/>
        </a:xfrm>
        <a:prstGeom prst="lef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C67BAECB-B38B-43AD-821C-3F51F2E9CABB}">
      <dgm:prSet phldrT="[Text]"/>
      <dgm:spPr>
        <a:xfrm>
          <a:off x="80256" y="917628"/>
          <a:ext cx="641243" cy="32062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Physical</a:t>
          </a:r>
        </a:p>
      </dgm:t>
    </dgm:pt>
    <dgm:pt modelId="{E0DBCC93-5ADF-4A32-9DE7-F482F3582C92}" type="parTrans" cxnId="{6629B7F4-7F83-4E59-8E0B-B54C6F6E4B8B}">
      <dgm:prSet/>
      <dgm:spPr/>
      <dgm:t>
        <a:bodyPr/>
        <a:lstStyle/>
        <a:p>
          <a:endParaRPr lang="en-US"/>
        </a:p>
      </dgm:t>
    </dgm:pt>
    <dgm:pt modelId="{0FD07343-0988-4210-95E9-5C052E4AB2C3}" type="sibTrans" cxnId="{6629B7F4-7F83-4E59-8E0B-B54C6F6E4B8B}">
      <dgm:prSet/>
      <dgm:spPr>
        <a:xfrm rot="19306186">
          <a:off x="617801" y="563187"/>
          <a:ext cx="730550" cy="112217"/>
        </a:xfrm>
        <a:prstGeom prst="lef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1BF4574B-4D54-49F1-B43D-58E57F5DB8A9}" type="pres">
      <dgm:prSet presAssocID="{1FC86817-48D1-40E8-81E2-3E64346774DF}" presName="Name0" presStyleCnt="0">
        <dgm:presLayoutVars>
          <dgm:dir/>
          <dgm:resizeHandles val="exact"/>
        </dgm:presLayoutVars>
      </dgm:prSet>
      <dgm:spPr/>
    </dgm:pt>
    <dgm:pt modelId="{51F9E831-91F6-467D-8153-BB062A797C02}" type="pres">
      <dgm:prSet presAssocID="{9B4E7C01-F013-4111-837D-B5EA835DAA0C}" presName="node" presStyleLbl="node1" presStyleIdx="0" presStyleCnt="3" custRadScaleRad="100056">
        <dgm:presLayoutVars>
          <dgm:bulletEnabled val="1"/>
        </dgm:presLayoutVars>
      </dgm:prSet>
      <dgm:spPr/>
    </dgm:pt>
    <dgm:pt modelId="{E5AD0DF6-A9C2-4DB9-9AB5-54547F9D3169}" type="pres">
      <dgm:prSet presAssocID="{55892E12-1001-41C6-8EBE-5BB2082E6AB0}" presName="sibTrans" presStyleLbl="sibTrans2D1" presStyleIdx="0" presStyleCnt="3"/>
      <dgm:spPr/>
    </dgm:pt>
    <dgm:pt modelId="{13E85EDC-9423-4A9B-9218-49C44E82248C}" type="pres">
      <dgm:prSet presAssocID="{55892E12-1001-41C6-8EBE-5BB2082E6AB0}" presName="connectorText" presStyleLbl="sibTrans2D1" presStyleIdx="0" presStyleCnt="3"/>
      <dgm:spPr/>
    </dgm:pt>
    <dgm:pt modelId="{87E5A33A-E332-4345-A7C2-E3328B997660}" type="pres">
      <dgm:prSet presAssocID="{BA1F184A-F7C8-4ED1-A186-66250FB43251}" presName="node" presStyleLbl="node1" presStyleIdx="1" presStyleCnt="3" custRadScaleRad="182718" custRadScaleInc="-25855">
        <dgm:presLayoutVars>
          <dgm:bulletEnabled val="1"/>
        </dgm:presLayoutVars>
      </dgm:prSet>
      <dgm:spPr/>
    </dgm:pt>
    <dgm:pt modelId="{424269AE-F59F-40AC-8B16-CE06363FE1FB}" type="pres">
      <dgm:prSet presAssocID="{EBB4E6CA-23D4-4110-B7BA-1ECA46E54B4F}" presName="sibTrans" presStyleLbl="sibTrans2D1" presStyleIdx="1" presStyleCnt="3" custScaleX="185546" custScaleY="109926"/>
      <dgm:spPr/>
    </dgm:pt>
    <dgm:pt modelId="{98034E9C-3B12-40A5-9751-F57F16F42A8E}" type="pres">
      <dgm:prSet presAssocID="{EBB4E6CA-23D4-4110-B7BA-1ECA46E54B4F}" presName="connectorText" presStyleLbl="sibTrans2D1" presStyleIdx="1" presStyleCnt="3"/>
      <dgm:spPr/>
    </dgm:pt>
    <dgm:pt modelId="{76452CF4-0F81-4B8C-AC32-BF0207FFEFE5}" type="pres">
      <dgm:prSet presAssocID="{C67BAECB-B38B-43AD-821C-3F51F2E9CABB}" presName="node" presStyleLbl="node1" presStyleIdx="2" presStyleCnt="3" custRadScaleRad="213617" custRadScaleInc="28430">
        <dgm:presLayoutVars>
          <dgm:bulletEnabled val="1"/>
        </dgm:presLayoutVars>
      </dgm:prSet>
      <dgm:spPr/>
    </dgm:pt>
    <dgm:pt modelId="{6DDCE0FD-7428-443A-841A-1E2BC3053720}" type="pres">
      <dgm:prSet presAssocID="{0FD07343-0988-4210-95E9-5C052E4AB2C3}" presName="sibTrans" presStyleLbl="sibTrans2D1" presStyleIdx="2" presStyleCnt="3"/>
      <dgm:spPr/>
    </dgm:pt>
    <dgm:pt modelId="{CE3F4F6F-A2BD-44A2-AC0B-15EAB55BF3B8}" type="pres">
      <dgm:prSet presAssocID="{0FD07343-0988-4210-95E9-5C052E4AB2C3}" presName="connectorText" presStyleLbl="sibTrans2D1" presStyleIdx="2" presStyleCnt="3"/>
      <dgm:spPr/>
    </dgm:pt>
  </dgm:ptLst>
  <dgm:cxnLst>
    <dgm:cxn modelId="{A85F9530-516C-4158-927D-BE6DA6059E37}" type="presOf" srcId="{55892E12-1001-41C6-8EBE-5BB2082E6AB0}" destId="{E5AD0DF6-A9C2-4DB9-9AB5-54547F9D3169}" srcOrd="0" destOrd="0" presId="urn:microsoft.com/office/officeart/2005/8/layout/cycle7"/>
    <dgm:cxn modelId="{407E9C62-40D7-40B7-B719-FC2566033FC3}" srcId="{1FC86817-48D1-40E8-81E2-3E64346774DF}" destId="{BA1F184A-F7C8-4ED1-A186-66250FB43251}" srcOrd="1" destOrd="0" parTransId="{6DA80CB7-4914-41E7-8B9F-E25AF8F71E6D}" sibTransId="{EBB4E6CA-23D4-4110-B7BA-1ECA46E54B4F}"/>
    <dgm:cxn modelId="{1D431D7B-2DEA-4214-84DD-87B8F213A99B}" type="presOf" srcId="{0FD07343-0988-4210-95E9-5C052E4AB2C3}" destId="{6DDCE0FD-7428-443A-841A-1E2BC3053720}" srcOrd="0" destOrd="0" presId="urn:microsoft.com/office/officeart/2005/8/layout/cycle7"/>
    <dgm:cxn modelId="{8E078F9E-D893-4F37-905A-1783DAB997B3}" type="presOf" srcId="{9B4E7C01-F013-4111-837D-B5EA835DAA0C}" destId="{51F9E831-91F6-467D-8153-BB062A797C02}" srcOrd="0" destOrd="0" presId="urn:microsoft.com/office/officeart/2005/8/layout/cycle7"/>
    <dgm:cxn modelId="{25480FA1-EDD1-4A8E-AAAE-32615BE6394C}" srcId="{1FC86817-48D1-40E8-81E2-3E64346774DF}" destId="{9B4E7C01-F013-4111-837D-B5EA835DAA0C}" srcOrd="0" destOrd="0" parTransId="{6B362DBA-37E7-40EC-9A63-D544073E585A}" sibTransId="{55892E12-1001-41C6-8EBE-5BB2082E6AB0}"/>
    <dgm:cxn modelId="{D2BC58A5-DF1B-4AAA-BB32-DD818E572BAA}" type="presOf" srcId="{BA1F184A-F7C8-4ED1-A186-66250FB43251}" destId="{87E5A33A-E332-4345-A7C2-E3328B997660}" srcOrd="0" destOrd="0" presId="urn:microsoft.com/office/officeart/2005/8/layout/cycle7"/>
    <dgm:cxn modelId="{4A1C08B3-C584-46BE-8165-3D4EB7A0169B}" type="presOf" srcId="{1FC86817-48D1-40E8-81E2-3E64346774DF}" destId="{1BF4574B-4D54-49F1-B43D-58E57F5DB8A9}" srcOrd="0" destOrd="0" presId="urn:microsoft.com/office/officeart/2005/8/layout/cycle7"/>
    <dgm:cxn modelId="{CD9637C9-5838-4829-AF9C-9054BB8741FE}" type="presOf" srcId="{EBB4E6CA-23D4-4110-B7BA-1ECA46E54B4F}" destId="{98034E9C-3B12-40A5-9751-F57F16F42A8E}" srcOrd="1" destOrd="0" presId="urn:microsoft.com/office/officeart/2005/8/layout/cycle7"/>
    <dgm:cxn modelId="{6918C5CE-BBD7-45B4-B0BE-9B5BAFD02B8F}" type="presOf" srcId="{EBB4E6CA-23D4-4110-B7BA-1ECA46E54B4F}" destId="{424269AE-F59F-40AC-8B16-CE06363FE1FB}" srcOrd="0" destOrd="0" presId="urn:microsoft.com/office/officeart/2005/8/layout/cycle7"/>
    <dgm:cxn modelId="{A69A00E0-89AA-46C7-A36C-6491D0CD6EE0}" type="presOf" srcId="{0FD07343-0988-4210-95E9-5C052E4AB2C3}" destId="{CE3F4F6F-A2BD-44A2-AC0B-15EAB55BF3B8}" srcOrd="1" destOrd="0" presId="urn:microsoft.com/office/officeart/2005/8/layout/cycle7"/>
    <dgm:cxn modelId="{92E3F4E1-1AA4-488D-9C7B-CB0D5B6EDEEE}" type="presOf" srcId="{55892E12-1001-41C6-8EBE-5BB2082E6AB0}" destId="{13E85EDC-9423-4A9B-9218-49C44E82248C}" srcOrd="1" destOrd="0" presId="urn:microsoft.com/office/officeart/2005/8/layout/cycle7"/>
    <dgm:cxn modelId="{E4E1EFEF-BC49-4D09-9C95-AB5E33822ACC}" type="presOf" srcId="{C67BAECB-B38B-43AD-821C-3F51F2E9CABB}" destId="{76452CF4-0F81-4B8C-AC32-BF0207FFEFE5}" srcOrd="0" destOrd="0" presId="urn:microsoft.com/office/officeart/2005/8/layout/cycle7"/>
    <dgm:cxn modelId="{6629B7F4-7F83-4E59-8E0B-B54C6F6E4B8B}" srcId="{1FC86817-48D1-40E8-81E2-3E64346774DF}" destId="{C67BAECB-B38B-43AD-821C-3F51F2E9CABB}" srcOrd="2" destOrd="0" parTransId="{E0DBCC93-5ADF-4A32-9DE7-F482F3582C92}" sibTransId="{0FD07343-0988-4210-95E9-5C052E4AB2C3}"/>
    <dgm:cxn modelId="{FF39831B-5256-4BE8-BB68-1FD8E8B27684}" type="presParOf" srcId="{1BF4574B-4D54-49F1-B43D-58E57F5DB8A9}" destId="{51F9E831-91F6-467D-8153-BB062A797C02}" srcOrd="0" destOrd="0" presId="urn:microsoft.com/office/officeart/2005/8/layout/cycle7"/>
    <dgm:cxn modelId="{8C4546B9-B9A9-4BD3-9633-034E599FC1CB}" type="presParOf" srcId="{1BF4574B-4D54-49F1-B43D-58E57F5DB8A9}" destId="{E5AD0DF6-A9C2-4DB9-9AB5-54547F9D3169}" srcOrd="1" destOrd="0" presId="urn:microsoft.com/office/officeart/2005/8/layout/cycle7"/>
    <dgm:cxn modelId="{B2AAC770-67AA-499B-AD24-7029E236696E}" type="presParOf" srcId="{E5AD0DF6-A9C2-4DB9-9AB5-54547F9D3169}" destId="{13E85EDC-9423-4A9B-9218-49C44E82248C}" srcOrd="0" destOrd="0" presId="urn:microsoft.com/office/officeart/2005/8/layout/cycle7"/>
    <dgm:cxn modelId="{E357F914-213A-4EBA-B2D5-5975D8C955E6}" type="presParOf" srcId="{1BF4574B-4D54-49F1-B43D-58E57F5DB8A9}" destId="{87E5A33A-E332-4345-A7C2-E3328B997660}" srcOrd="2" destOrd="0" presId="urn:microsoft.com/office/officeart/2005/8/layout/cycle7"/>
    <dgm:cxn modelId="{26F2246B-BE28-43FC-B3FD-DCEB567514C5}" type="presParOf" srcId="{1BF4574B-4D54-49F1-B43D-58E57F5DB8A9}" destId="{424269AE-F59F-40AC-8B16-CE06363FE1FB}" srcOrd="3" destOrd="0" presId="urn:microsoft.com/office/officeart/2005/8/layout/cycle7"/>
    <dgm:cxn modelId="{5E195214-8B05-408F-A649-C4812E28BABD}" type="presParOf" srcId="{424269AE-F59F-40AC-8B16-CE06363FE1FB}" destId="{98034E9C-3B12-40A5-9751-F57F16F42A8E}" srcOrd="0" destOrd="0" presId="urn:microsoft.com/office/officeart/2005/8/layout/cycle7"/>
    <dgm:cxn modelId="{A2C1DF3B-A181-4179-B642-C72DF785CD4D}" type="presParOf" srcId="{1BF4574B-4D54-49F1-B43D-58E57F5DB8A9}" destId="{76452CF4-0F81-4B8C-AC32-BF0207FFEFE5}" srcOrd="4" destOrd="0" presId="urn:microsoft.com/office/officeart/2005/8/layout/cycle7"/>
    <dgm:cxn modelId="{D2F43A0F-63A3-4E5A-B8C0-E59FBA2E8333}" type="presParOf" srcId="{1BF4574B-4D54-49F1-B43D-58E57F5DB8A9}" destId="{6DDCE0FD-7428-443A-841A-1E2BC3053720}" srcOrd="5" destOrd="0" presId="urn:microsoft.com/office/officeart/2005/8/layout/cycle7"/>
    <dgm:cxn modelId="{94412BFC-A6D6-4886-AED1-CDB9D31FE1A4}" type="presParOf" srcId="{6DDCE0FD-7428-443A-841A-1E2BC3053720}" destId="{CE3F4F6F-A2BD-44A2-AC0B-15EAB55BF3B8}" srcOrd="0" destOrd="0" presId="urn:microsoft.com/office/officeart/2005/8/layout/cycle7"/>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FC86817-48D1-40E8-81E2-3E64346774DF}"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en-US"/>
        </a:p>
      </dgm:t>
    </dgm:pt>
    <dgm:pt modelId="{9B4E7C01-F013-4111-837D-B5EA835DAA0C}">
      <dgm:prSet phldrT="[Text]"/>
      <dgm:spPr>
        <a:xfrm>
          <a:off x="1244653" y="343"/>
          <a:ext cx="641243" cy="32062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Financial</a:t>
          </a:r>
        </a:p>
      </dgm:t>
    </dgm:pt>
    <dgm:pt modelId="{6B362DBA-37E7-40EC-9A63-D544073E585A}" type="parTrans" cxnId="{25480FA1-EDD1-4A8E-AAAE-32615BE6394C}">
      <dgm:prSet/>
      <dgm:spPr/>
      <dgm:t>
        <a:bodyPr/>
        <a:lstStyle/>
        <a:p>
          <a:endParaRPr lang="en-US"/>
        </a:p>
      </dgm:t>
    </dgm:pt>
    <dgm:pt modelId="{55892E12-1001-41C6-8EBE-5BB2082E6AB0}" type="sibTrans" cxnId="{25480FA1-EDD1-4A8E-AAAE-32615BE6394C}">
      <dgm:prSet/>
      <dgm:spPr>
        <a:xfrm rot="2383506">
          <a:off x="1744098" y="556667"/>
          <a:ext cx="730550" cy="112217"/>
        </a:xfrm>
        <a:prstGeom prst="lef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BA1F184A-F7C8-4ED1-A186-66250FB43251}">
      <dgm:prSet phldrT="[Text]"/>
      <dgm:spPr>
        <a:xfrm>
          <a:off x="2332850" y="904587"/>
          <a:ext cx="641243" cy="32062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Emotional</a:t>
          </a:r>
        </a:p>
      </dgm:t>
    </dgm:pt>
    <dgm:pt modelId="{6DA80CB7-4914-41E7-8B9F-E25AF8F71E6D}" type="parTrans" cxnId="{407E9C62-40D7-40B7-B719-FC2566033FC3}">
      <dgm:prSet/>
      <dgm:spPr/>
      <dgm:t>
        <a:bodyPr/>
        <a:lstStyle/>
        <a:p>
          <a:endParaRPr lang="en-US"/>
        </a:p>
      </dgm:t>
    </dgm:pt>
    <dgm:pt modelId="{EBB4E6CA-23D4-4110-B7BA-1ECA46E54B4F}" type="sibTrans" cxnId="{407E9C62-40D7-40B7-B719-FC2566033FC3}">
      <dgm:prSet/>
      <dgm:spPr>
        <a:xfrm rot="10780099">
          <a:off x="1161900" y="1015310"/>
          <a:ext cx="730550" cy="112217"/>
        </a:xfrm>
        <a:prstGeom prst="lef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C67BAECB-B38B-43AD-821C-3F51F2E9CABB}">
      <dgm:prSet phldrT="[Text]"/>
      <dgm:spPr>
        <a:xfrm>
          <a:off x="80256" y="917628"/>
          <a:ext cx="641243" cy="32062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panose="020F0502020204030204"/>
              <a:ea typeface="+mn-ea"/>
              <a:cs typeface="+mn-cs"/>
            </a:rPr>
            <a:t>Physical</a:t>
          </a:r>
        </a:p>
      </dgm:t>
    </dgm:pt>
    <dgm:pt modelId="{E0DBCC93-5ADF-4A32-9DE7-F482F3582C92}" type="parTrans" cxnId="{6629B7F4-7F83-4E59-8E0B-B54C6F6E4B8B}">
      <dgm:prSet/>
      <dgm:spPr/>
      <dgm:t>
        <a:bodyPr/>
        <a:lstStyle/>
        <a:p>
          <a:endParaRPr lang="en-US"/>
        </a:p>
      </dgm:t>
    </dgm:pt>
    <dgm:pt modelId="{0FD07343-0988-4210-95E9-5C052E4AB2C3}" type="sibTrans" cxnId="{6629B7F4-7F83-4E59-8E0B-B54C6F6E4B8B}">
      <dgm:prSet/>
      <dgm:spPr>
        <a:xfrm rot="19306186">
          <a:off x="617801" y="563187"/>
          <a:ext cx="730550" cy="112217"/>
        </a:xfrm>
        <a:prstGeom prst="lef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1BF4574B-4D54-49F1-B43D-58E57F5DB8A9}" type="pres">
      <dgm:prSet presAssocID="{1FC86817-48D1-40E8-81E2-3E64346774DF}" presName="Name0" presStyleCnt="0">
        <dgm:presLayoutVars>
          <dgm:dir/>
          <dgm:resizeHandles val="exact"/>
        </dgm:presLayoutVars>
      </dgm:prSet>
      <dgm:spPr/>
    </dgm:pt>
    <dgm:pt modelId="{51F9E831-91F6-467D-8153-BB062A797C02}" type="pres">
      <dgm:prSet presAssocID="{9B4E7C01-F013-4111-837D-B5EA835DAA0C}" presName="node" presStyleLbl="node1" presStyleIdx="0" presStyleCnt="3" custRadScaleRad="100056">
        <dgm:presLayoutVars>
          <dgm:bulletEnabled val="1"/>
        </dgm:presLayoutVars>
      </dgm:prSet>
      <dgm:spPr/>
    </dgm:pt>
    <dgm:pt modelId="{E5AD0DF6-A9C2-4DB9-9AB5-54547F9D3169}" type="pres">
      <dgm:prSet presAssocID="{55892E12-1001-41C6-8EBE-5BB2082E6AB0}" presName="sibTrans" presStyleLbl="sibTrans2D1" presStyleIdx="0" presStyleCnt="3"/>
      <dgm:spPr/>
    </dgm:pt>
    <dgm:pt modelId="{13E85EDC-9423-4A9B-9218-49C44E82248C}" type="pres">
      <dgm:prSet presAssocID="{55892E12-1001-41C6-8EBE-5BB2082E6AB0}" presName="connectorText" presStyleLbl="sibTrans2D1" presStyleIdx="0" presStyleCnt="3"/>
      <dgm:spPr/>
    </dgm:pt>
    <dgm:pt modelId="{87E5A33A-E332-4345-A7C2-E3328B997660}" type="pres">
      <dgm:prSet presAssocID="{BA1F184A-F7C8-4ED1-A186-66250FB43251}" presName="node" presStyleLbl="node1" presStyleIdx="1" presStyleCnt="3" custRadScaleRad="182718" custRadScaleInc="-25855">
        <dgm:presLayoutVars>
          <dgm:bulletEnabled val="1"/>
        </dgm:presLayoutVars>
      </dgm:prSet>
      <dgm:spPr/>
    </dgm:pt>
    <dgm:pt modelId="{424269AE-F59F-40AC-8B16-CE06363FE1FB}" type="pres">
      <dgm:prSet presAssocID="{EBB4E6CA-23D4-4110-B7BA-1ECA46E54B4F}" presName="sibTrans" presStyleLbl="sibTrans2D1" presStyleIdx="1" presStyleCnt="3" custScaleX="185546" custScaleY="109926"/>
      <dgm:spPr/>
    </dgm:pt>
    <dgm:pt modelId="{98034E9C-3B12-40A5-9751-F57F16F42A8E}" type="pres">
      <dgm:prSet presAssocID="{EBB4E6CA-23D4-4110-B7BA-1ECA46E54B4F}" presName="connectorText" presStyleLbl="sibTrans2D1" presStyleIdx="1" presStyleCnt="3"/>
      <dgm:spPr/>
    </dgm:pt>
    <dgm:pt modelId="{76452CF4-0F81-4B8C-AC32-BF0207FFEFE5}" type="pres">
      <dgm:prSet presAssocID="{C67BAECB-B38B-43AD-821C-3F51F2E9CABB}" presName="node" presStyleLbl="node1" presStyleIdx="2" presStyleCnt="3" custRadScaleRad="213617" custRadScaleInc="28430">
        <dgm:presLayoutVars>
          <dgm:bulletEnabled val="1"/>
        </dgm:presLayoutVars>
      </dgm:prSet>
      <dgm:spPr/>
    </dgm:pt>
    <dgm:pt modelId="{6DDCE0FD-7428-443A-841A-1E2BC3053720}" type="pres">
      <dgm:prSet presAssocID="{0FD07343-0988-4210-95E9-5C052E4AB2C3}" presName="sibTrans" presStyleLbl="sibTrans2D1" presStyleIdx="2" presStyleCnt="3"/>
      <dgm:spPr/>
    </dgm:pt>
    <dgm:pt modelId="{CE3F4F6F-A2BD-44A2-AC0B-15EAB55BF3B8}" type="pres">
      <dgm:prSet presAssocID="{0FD07343-0988-4210-95E9-5C052E4AB2C3}" presName="connectorText" presStyleLbl="sibTrans2D1" presStyleIdx="2" presStyleCnt="3"/>
      <dgm:spPr/>
    </dgm:pt>
  </dgm:ptLst>
  <dgm:cxnLst>
    <dgm:cxn modelId="{A85F9530-516C-4158-927D-BE6DA6059E37}" type="presOf" srcId="{55892E12-1001-41C6-8EBE-5BB2082E6AB0}" destId="{E5AD0DF6-A9C2-4DB9-9AB5-54547F9D3169}" srcOrd="0" destOrd="0" presId="urn:microsoft.com/office/officeart/2005/8/layout/cycle7"/>
    <dgm:cxn modelId="{407E9C62-40D7-40B7-B719-FC2566033FC3}" srcId="{1FC86817-48D1-40E8-81E2-3E64346774DF}" destId="{BA1F184A-F7C8-4ED1-A186-66250FB43251}" srcOrd="1" destOrd="0" parTransId="{6DA80CB7-4914-41E7-8B9F-E25AF8F71E6D}" sibTransId="{EBB4E6CA-23D4-4110-B7BA-1ECA46E54B4F}"/>
    <dgm:cxn modelId="{1D431D7B-2DEA-4214-84DD-87B8F213A99B}" type="presOf" srcId="{0FD07343-0988-4210-95E9-5C052E4AB2C3}" destId="{6DDCE0FD-7428-443A-841A-1E2BC3053720}" srcOrd="0" destOrd="0" presId="urn:microsoft.com/office/officeart/2005/8/layout/cycle7"/>
    <dgm:cxn modelId="{8E078F9E-D893-4F37-905A-1783DAB997B3}" type="presOf" srcId="{9B4E7C01-F013-4111-837D-B5EA835DAA0C}" destId="{51F9E831-91F6-467D-8153-BB062A797C02}" srcOrd="0" destOrd="0" presId="urn:microsoft.com/office/officeart/2005/8/layout/cycle7"/>
    <dgm:cxn modelId="{25480FA1-EDD1-4A8E-AAAE-32615BE6394C}" srcId="{1FC86817-48D1-40E8-81E2-3E64346774DF}" destId="{9B4E7C01-F013-4111-837D-B5EA835DAA0C}" srcOrd="0" destOrd="0" parTransId="{6B362DBA-37E7-40EC-9A63-D544073E585A}" sibTransId="{55892E12-1001-41C6-8EBE-5BB2082E6AB0}"/>
    <dgm:cxn modelId="{D2BC58A5-DF1B-4AAA-BB32-DD818E572BAA}" type="presOf" srcId="{BA1F184A-F7C8-4ED1-A186-66250FB43251}" destId="{87E5A33A-E332-4345-A7C2-E3328B997660}" srcOrd="0" destOrd="0" presId="urn:microsoft.com/office/officeart/2005/8/layout/cycle7"/>
    <dgm:cxn modelId="{4A1C08B3-C584-46BE-8165-3D4EB7A0169B}" type="presOf" srcId="{1FC86817-48D1-40E8-81E2-3E64346774DF}" destId="{1BF4574B-4D54-49F1-B43D-58E57F5DB8A9}" srcOrd="0" destOrd="0" presId="urn:microsoft.com/office/officeart/2005/8/layout/cycle7"/>
    <dgm:cxn modelId="{CD9637C9-5838-4829-AF9C-9054BB8741FE}" type="presOf" srcId="{EBB4E6CA-23D4-4110-B7BA-1ECA46E54B4F}" destId="{98034E9C-3B12-40A5-9751-F57F16F42A8E}" srcOrd="1" destOrd="0" presId="urn:microsoft.com/office/officeart/2005/8/layout/cycle7"/>
    <dgm:cxn modelId="{6918C5CE-BBD7-45B4-B0BE-9B5BAFD02B8F}" type="presOf" srcId="{EBB4E6CA-23D4-4110-B7BA-1ECA46E54B4F}" destId="{424269AE-F59F-40AC-8B16-CE06363FE1FB}" srcOrd="0" destOrd="0" presId="urn:microsoft.com/office/officeart/2005/8/layout/cycle7"/>
    <dgm:cxn modelId="{A69A00E0-89AA-46C7-A36C-6491D0CD6EE0}" type="presOf" srcId="{0FD07343-0988-4210-95E9-5C052E4AB2C3}" destId="{CE3F4F6F-A2BD-44A2-AC0B-15EAB55BF3B8}" srcOrd="1" destOrd="0" presId="urn:microsoft.com/office/officeart/2005/8/layout/cycle7"/>
    <dgm:cxn modelId="{92E3F4E1-1AA4-488D-9C7B-CB0D5B6EDEEE}" type="presOf" srcId="{55892E12-1001-41C6-8EBE-5BB2082E6AB0}" destId="{13E85EDC-9423-4A9B-9218-49C44E82248C}" srcOrd="1" destOrd="0" presId="urn:microsoft.com/office/officeart/2005/8/layout/cycle7"/>
    <dgm:cxn modelId="{E4E1EFEF-BC49-4D09-9C95-AB5E33822ACC}" type="presOf" srcId="{C67BAECB-B38B-43AD-821C-3F51F2E9CABB}" destId="{76452CF4-0F81-4B8C-AC32-BF0207FFEFE5}" srcOrd="0" destOrd="0" presId="urn:microsoft.com/office/officeart/2005/8/layout/cycle7"/>
    <dgm:cxn modelId="{6629B7F4-7F83-4E59-8E0B-B54C6F6E4B8B}" srcId="{1FC86817-48D1-40E8-81E2-3E64346774DF}" destId="{C67BAECB-B38B-43AD-821C-3F51F2E9CABB}" srcOrd="2" destOrd="0" parTransId="{E0DBCC93-5ADF-4A32-9DE7-F482F3582C92}" sibTransId="{0FD07343-0988-4210-95E9-5C052E4AB2C3}"/>
    <dgm:cxn modelId="{FF39831B-5256-4BE8-BB68-1FD8E8B27684}" type="presParOf" srcId="{1BF4574B-4D54-49F1-B43D-58E57F5DB8A9}" destId="{51F9E831-91F6-467D-8153-BB062A797C02}" srcOrd="0" destOrd="0" presId="urn:microsoft.com/office/officeart/2005/8/layout/cycle7"/>
    <dgm:cxn modelId="{8C4546B9-B9A9-4BD3-9633-034E599FC1CB}" type="presParOf" srcId="{1BF4574B-4D54-49F1-B43D-58E57F5DB8A9}" destId="{E5AD0DF6-A9C2-4DB9-9AB5-54547F9D3169}" srcOrd="1" destOrd="0" presId="urn:microsoft.com/office/officeart/2005/8/layout/cycle7"/>
    <dgm:cxn modelId="{B2AAC770-67AA-499B-AD24-7029E236696E}" type="presParOf" srcId="{E5AD0DF6-A9C2-4DB9-9AB5-54547F9D3169}" destId="{13E85EDC-9423-4A9B-9218-49C44E82248C}" srcOrd="0" destOrd="0" presId="urn:microsoft.com/office/officeart/2005/8/layout/cycle7"/>
    <dgm:cxn modelId="{E357F914-213A-4EBA-B2D5-5975D8C955E6}" type="presParOf" srcId="{1BF4574B-4D54-49F1-B43D-58E57F5DB8A9}" destId="{87E5A33A-E332-4345-A7C2-E3328B997660}" srcOrd="2" destOrd="0" presId="urn:microsoft.com/office/officeart/2005/8/layout/cycle7"/>
    <dgm:cxn modelId="{26F2246B-BE28-43FC-B3FD-DCEB567514C5}" type="presParOf" srcId="{1BF4574B-4D54-49F1-B43D-58E57F5DB8A9}" destId="{424269AE-F59F-40AC-8B16-CE06363FE1FB}" srcOrd="3" destOrd="0" presId="urn:microsoft.com/office/officeart/2005/8/layout/cycle7"/>
    <dgm:cxn modelId="{5E195214-8B05-408F-A649-C4812E28BABD}" type="presParOf" srcId="{424269AE-F59F-40AC-8B16-CE06363FE1FB}" destId="{98034E9C-3B12-40A5-9751-F57F16F42A8E}" srcOrd="0" destOrd="0" presId="urn:microsoft.com/office/officeart/2005/8/layout/cycle7"/>
    <dgm:cxn modelId="{A2C1DF3B-A181-4179-B642-C72DF785CD4D}" type="presParOf" srcId="{1BF4574B-4D54-49F1-B43D-58E57F5DB8A9}" destId="{76452CF4-0F81-4B8C-AC32-BF0207FFEFE5}" srcOrd="4" destOrd="0" presId="urn:microsoft.com/office/officeart/2005/8/layout/cycle7"/>
    <dgm:cxn modelId="{D2F43A0F-63A3-4E5A-B8C0-E59FBA2E8333}" type="presParOf" srcId="{1BF4574B-4D54-49F1-B43D-58E57F5DB8A9}" destId="{6DDCE0FD-7428-443A-841A-1E2BC3053720}" srcOrd="5" destOrd="0" presId="urn:microsoft.com/office/officeart/2005/8/layout/cycle7"/>
    <dgm:cxn modelId="{94412BFC-A6D6-4886-AED1-CDB9D31FE1A4}" type="presParOf" srcId="{6DDCE0FD-7428-443A-841A-1E2BC3053720}" destId="{CE3F4F6F-A2BD-44A2-AC0B-15EAB55BF3B8}" srcOrd="0" destOrd="0" presId="urn:microsoft.com/office/officeart/2005/8/layout/cycle7"/>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F9E831-91F6-467D-8153-BB062A797C02}">
      <dsp:nvSpPr>
        <dsp:cNvPr id="0" name=""/>
        <dsp:cNvSpPr/>
      </dsp:nvSpPr>
      <dsp:spPr>
        <a:xfrm>
          <a:off x="1366137" y="77"/>
          <a:ext cx="601474" cy="3007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Calibri" panose="020F0502020204030204"/>
              <a:ea typeface="+mn-ea"/>
              <a:cs typeface="+mn-cs"/>
            </a:rPr>
            <a:t>Financial</a:t>
          </a:r>
        </a:p>
      </dsp:txBody>
      <dsp:txXfrm>
        <a:off x="1374945" y="8885"/>
        <a:ext cx="583858" cy="283121"/>
      </dsp:txXfrm>
    </dsp:sp>
    <dsp:sp modelId="{E5AD0DF6-A9C2-4DB9-9AB5-54547F9D3169}">
      <dsp:nvSpPr>
        <dsp:cNvPr id="0" name=""/>
        <dsp:cNvSpPr/>
      </dsp:nvSpPr>
      <dsp:spPr>
        <a:xfrm rot="2369222">
          <a:off x="1837484" y="515926"/>
          <a:ext cx="673662" cy="105258"/>
        </a:xfrm>
        <a:prstGeom prst="lef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 lastClr="FFFFFF"/>
            </a:solidFill>
            <a:latin typeface="Calibri" panose="020F0502020204030204"/>
            <a:ea typeface="+mn-ea"/>
            <a:cs typeface="+mn-cs"/>
          </a:endParaRPr>
        </a:p>
      </dsp:txBody>
      <dsp:txXfrm>
        <a:off x="1869061" y="536978"/>
        <a:ext cx="610508" cy="63154"/>
      </dsp:txXfrm>
    </dsp:sp>
    <dsp:sp modelId="{87E5A33A-E332-4345-A7C2-E3328B997660}">
      <dsp:nvSpPr>
        <dsp:cNvPr id="0" name=""/>
        <dsp:cNvSpPr/>
      </dsp:nvSpPr>
      <dsp:spPr>
        <a:xfrm>
          <a:off x="2381019" y="836295"/>
          <a:ext cx="601474" cy="3007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Calibri" panose="020F0502020204030204"/>
              <a:ea typeface="+mn-ea"/>
              <a:cs typeface="+mn-cs"/>
            </a:rPr>
            <a:t>Emotional</a:t>
          </a:r>
        </a:p>
      </dsp:txBody>
      <dsp:txXfrm>
        <a:off x="2389827" y="845103"/>
        <a:ext cx="583858" cy="283121"/>
      </dsp:txXfrm>
    </dsp:sp>
    <dsp:sp modelId="{424269AE-F59F-40AC-8B16-CE06363FE1FB}">
      <dsp:nvSpPr>
        <dsp:cNvPr id="0" name=""/>
        <dsp:cNvSpPr/>
      </dsp:nvSpPr>
      <dsp:spPr>
        <a:xfrm rot="10780951">
          <a:off x="952168" y="934932"/>
          <a:ext cx="1249954" cy="115706"/>
        </a:xfrm>
        <a:prstGeom prst="lef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 lastClr="FFFFFF"/>
            </a:solidFill>
            <a:latin typeface="Calibri" panose="020F0502020204030204"/>
            <a:ea typeface="+mn-ea"/>
            <a:cs typeface="+mn-cs"/>
          </a:endParaRPr>
        </a:p>
      </dsp:txBody>
      <dsp:txXfrm rot="10800000">
        <a:off x="986880" y="958073"/>
        <a:ext cx="1180530" cy="69424"/>
      </dsp:txXfrm>
    </dsp:sp>
    <dsp:sp modelId="{76452CF4-0F81-4B8C-AC32-BF0207FFEFE5}">
      <dsp:nvSpPr>
        <dsp:cNvPr id="0" name=""/>
        <dsp:cNvSpPr/>
      </dsp:nvSpPr>
      <dsp:spPr>
        <a:xfrm>
          <a:off x="171797" y="848537"/>
          <a:ext cx="601474" cy="30073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Calibri" panose="020F0502020204030204"/>
              <a:ea typeface="+mn-ea"/>
              <a:cs typeface="+mn-cs"/>
            </a:rPr>
            <a:t>Physical</a:t>
          </a:r>
        </a:p>
      </dsp:txBody>
      <dsp:txXfrm>
        <a:off x="180605" y="857345"/>
        <a:ext cx="583858" cy="283121"/>
      </dsp:txXfrm>
    </dsp:sp>
    <dsp:sp modelId="{6DDCE0FD-7428-443A-841A-1E2BC3053720}">
      <dsp:nvSpPr>
        <dsp:cNvPr id="0" name=""/>
        <dsp:cNvSpPr/>
      </dsp:nvSpPr>
      <dsp:spPr>
        <a:xfrm rot="19476600">
          <a:off x="732873" y="522047"/>
          <a:ext cx="673662" cy="105258"/>
        </a:xfrm>
        <a:prstGeom prst="lef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 lastClr="FFFFFF"/>
            </a:solidFill>
            <a:latin typeface="Calibri" panose="020F0502020204030204"/>
            <a:ea typeface="+mn-ea"/>
            <a:cs typeface="+mn-cs"/>
          </a:endParaRPr>
        </a:p>
      </dsp:txBody>
      <dsp:txXfrm>
        <a:off x="764450" y="543099"/>
        <a:ext cx="610508" cy="63154"/>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8289D-EFBF-49C4-A2DB-3DDF843F6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Words>
  <Characters>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Spector, Allison (OFM)</dc:creator>
  <cp:keywords/>
  <dc:description/>
  <cp:lastModifiedBy>Fashana, Sequenna (DOL)</cp:lastModifiedBy>
  <cp:revision>2</cp:revision>
  <dcterms:created xsi:type="dcterms:W3CDTF">2021-07-23T17:27:00Z</dcterms:created>
  <dcterms:modified xsi:type="dcterms:W3CDTF">2021-07-23T17:27:00Z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2021-07-23T17:21:45Z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763ed55d-54ab-4696-aabf-98f88a7985c8</vt:lpwstr>
  </property>
  <property fmtid="{D5CDD505-2E9C-101B-9397-08002B2CF9AE}" pid="8" name="MSIP_Label_1520fa42-cf58-4c22-8b93-58cf1d3bd1cb_ContentBits">
    <vt:lpwstr>0</vt:lpwstr>
  </property>
</Properties>
</file>